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F5" w:rsidRPr="00207E1C" w:rsidRDefault="00EA7FF5" w:rsidP="00EA7FF5">
      <w:pPr>
        <w:rPr>
          <w:b/>
          <w:sz w:val="28"/>
          <w:szCs w:val="28"/>
        </w:rPr>
      </w:pPr>
      <w:bookmarkStart w:id="0" w:name="_Toc32292228"/>
      <w:bookmarkStart w:id="1" w:name="_Toc138061211"/>
      <w:bookmarkStart w:id="2" w:name="_Toc300824865"/>
      <w:bookmarkStart w:id="3" w:name="_GoBack"/>
      <w:bookmarkEnd w:id="3"/>
      <w:r w:rsidRPr="00207E1C">
        <w:rPr>
          <w:b/>
          <w:i/>
          <w:sz w:val="28"/>
          <w:szCs w:val="28"/>
        </w:rPr>
        <w:t>Operational Matrices for Reporting on Accessibility Features for Telephone Equipment</w:t>
      </w:r>
      <w:r w:rsidRPr="00207E1C">
        <w:rPr>
          <w:b/>
          <w:sz w:val="28"/>
          <w:szCs w:val="28"/>
        </w:rPr>
        <w:t xml:space="preserve"> Industry Guideline (G627:20</w:t>
      </w:r>
      <w:r>
        <w:rPr>
          <w:b/>
          <w:sz w:val="28"/>
          <w:szCs w:val="28"/>
        </w:rPr>
        <w:t>14</w:t>
      </w:r>
      <w:r w:rsidRPr="00207E1C">
        <w:rPr>
          <w:b/>
          <w:sz w:val="28"/>
          <w:szCs w:val="28"/>
        </w:rPr>
        <w:t>)</w:t>
      </w:r>
    </w:p>
    <w:p w:rsidR="00EA7FF5" w:rsidRPr="0065570D" w:rsidRDefault="00EA7FF5" w:rsidP="00EA7FF5">
      <w:pPr>
        <w:rPr>
          <w:sz w:val="22"/>
          <w:szCs w:val="22"/>
        </w:rPr>
      </w:pPr>
      <w:r w:rsidRPr="0065570D">
        <w:rPr>
          <w:sz w:val="22"/>
          <w:szCs w:val="22"/>
        </w:rPr>
        <w:t>These matrices</w:t>
      </w:r>
      <w:r>
        <w:rPr>
          <w:sz w:val="22"/>
          <w:szCs w:val="22"/>
        </w:rPr>
        <w:t xml:space="preserve"> </w:t>
      </w:r>
      <w:r w:rsidRPr="0065570D">
        <w:rPr>
          <w:sz w:val="22"/>
          <w:szCs w:val="22"/>
        </w:rPr>
        <w:t>can be used for the purpose specified in G627:20</w:t>
      </w:r>
      <w:r>
        <w:rPr>
          <w:sz w:val="22"/>
          <w:szCs w:val="22"/>
        </w:rPr>
        <w:t>14</w:t>
      </w:r>
    </w:p>
    <w:p w:rsidR="00E41ABC" w:rsidRPr="00570777" w:rsidRDefault="00E41ABC" w:rsidP="00EA7FF5">
      <w:pPr>
        <w:pStyle w:val="Heading1"/>
        <w:numPr>
          <w:ilvl w:val="0"/>
          <w:numId w:val="0"/>
        </w:numPr>
        <w:spacing w:after="240"/>
        <w:rPr>
          <w:b w:val="0"/>
          <w:sz w:val="24"/>
          <w:szCs w:val="24"/>
        </w:rPr>
      </w:pPr>
      <w:r w:rsidRPr="00570777">
        <w:t>Matrix for fixed line handsets</w:t>
      </w:r>
      <w:bookmarkStart w:id="4" w:name="_Toc121045933"/>
      <w:bookmarkEnd w:id="0"/>
      <w:bookmarkEnd w:id="1"/>
      <w:bookmarkEnd w:id="2"/>
      <w:r w:rsidRPr="00570777">
        <w:rPr>
          <w:caps w:val="0"/>
        </w:rPr>
        <w:t xml:space="preserve"> </w:t>
      </w:r>
      <w:bookmarkEnd w:id="4"/>
    </w:p>
    <w:tbl>
      <w:tblPr>
        <w:tblW w:w="143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8"/>
        <w:gridCol w:w="2410"/>
      </w:tblGrid>
      <w:tr w:rsidR="00E41ABC" w:rsidRPr="00570777" w:rsidTr="00607E31">
        <w:trPr>
          <w:cantSplit/>
        </w:trPr>
        <w:tc>
          <w:tcPr>
            <w:tcW w:w="11908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 xml:space="preserve">Manufacturer/Importer: </w:t>
            </w:r>
          </w:p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  <w:tc>
          <w:tcPr>
            <w:tcW w:w="2410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 xml:space="preserve">Product type: </w:t>
            </w:r>
          </w:p>
        </w:tc>
      </w:tr>
      <w:tr w:rsidR="00E41ABC" w:rsidRPr="00570777" w:rsidTr="00607E31">
        <w:trPr>
          <w:cantSplit/>
        </w:trPr>
        <w:tc>
          <w:tcPr>
            <w:tcW w:w="11908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>Product Brand(s):</w:t>
            </w:r>
          </w:p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  <w:tc>
          <w:tcPr>
            <w:tcW w:w="2410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</w:tr>
      <w:tr w:rsidR="00E41ABC" w:rsidRPr="00570777" w:rsidTr="00607E31">
        <w:trPr>
          <w:cantSplit/>
        </w:trPr>
        <w:tc>
          <w:tcPr>
            <w:tcW w:w="11908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 xml:space="preserve">Model(s) (range/product family): </w:t>
            </w:r>
          </w:p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  <w:tc>
          <w:tcPr>
            <w:tcW w:w="2410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</w:tr>
      <w:tr w:rsidR="00E41ABC" w:rsidRPr="00570777" w:rsidTr="00607E31">
        <w:trPr>
          <w:cantSplit/>
        </w:trPr>
        <w:tc>
          <w:tcPr>
            <w:tcW w:w="11908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>Website and/or contact details for the product:</w:t>
            </w:r>
          </w:p>
        </w:tc>
        <w:tc>
          <w:tcPr>
            <w:tcW w:w="2410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 xml:space="preserve">Date completed:   </w:t>
            </w:r>
            <w:r w:rsidRPr="00570777">
              <w:rPr>
                <w:b/>
                <w:color w:val="auto"/>
                <w:sz w:val="18"/>
                <w:szCs w:val="18"/>
                <w:lang w:val="en-AU"/>
              </w:rPr>
              <w:t>(DD/MM/YY</w:t>
            </w:r>
            <w:r w:rsidRPr="00570777">
              <w:rPr>
                <w:b/>
                <w:color w:val="auto"/>
                <w:sz w:val="20"/>
                <w:szCs w:val="20"/>
                <w:lang w:val="en-AU"/>
              </w:rPr>
              <w:t>)</w:t>
            </w:r>
            <w:r w:rsidRPr="00570777">
              <w:rPr>
                <w:b/>
                <w:color w:val="auto"/>
                <w:sz w:val="22"/>
                <w:lang w:val="en-AU"/>
              </w:rPr>
              <w:t xml:space="preserve"> </w:t>
            </w:r>
          </w:p>
        </w:tc>
      </w:tr>
    </w:tbl>
    <w:p w:rsidR="00E41ABC" w:rsidRDefault="00E41ABC" w:rsidP="00FB2C85">
      <w:pPr>
        <w:pStyle w:val="ACIFNormal"/>
        <w:spacing w:after="0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363"/>
        <w:gridCol w:w="2410"/>
      </w:tblGrid>
      <w:tr w:rsidR="00DF5926" w:rsidRPr="00B410AD" w:rsidTr="005F5028">
        <w:trPr>
          <w:cantSplit/>
          <w:tblHeader/>
        </w:trPr>
        <w:tc>
          <w:tcPr>
            <w:tcW w:w="3545" w:type="dxa"/>
            <w:shd w:val="clear" w:color="auto" w:fill="C0C0C0"/>
            <w:vAlign w:val="center"/>
          </w:tcPr>
          <w:p w:rsidR="00DF5926" w:rsidRPr="00B410AD" w:rsidRDefault="00DF5926" w:rsidP="005F5028">
            <w:pPr>
              <w:spacing w:before="80" w:after="80"/>
              <w:rPr>
                <w:b/>
                <w:sz w:val="26"/>
                <w:szCs w:val="26"/>
              </w:rPr>
            </w:pPr>
            <w:r w:rsidRPr="00B410AD">
              <w:rPr>
                <w:b/>
                <w:sz w:val="26"/>
                <w:szCs w:val="26"/>
              </w:rPr>
              <w:t>ACCESSIBILITY FEATURE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926" w:rsidRPr="00690018" w:rsidRDefault="00DF5926" w:rsidP="005F5028">
            <w:pPr>
              <w:spacing w:before="80" w:after="80"/>
              <w:rPr>
                <w:b/>
                <w:sz w:val="19"/>
                <w:szCs w:val="19"/>
              </w:rPr>
            </w:pPr>
            <w:r w:rsidRPr="00690018">
              <w:rPr>
                <w:b/>
                <w:sz w:val="26"/>
                <w:szCs w:val="26"/>
              </w:rPr>
              <w:t>REQUIREMENTS - 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926" w:rsidRPr="00B410AD" w:rsidRDefault="00DF5926" w:rsidP="005F502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B410AD">
              <w:rPr>
                <w:b/>
                <w:sz w:val="26"/>
                <w:szCs w:val="26"/>
              </w:rPr>
              <w:t>VALUE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tcBorders>
              <w:righ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22"/>
                <w:lang w:val="en-AU"/>
              </w:rPr>
            </w:pPr>
            <w:r w:rsidRPr="00B410AD">
              <w:rPr>
                <w:b/>
                <w:color w:val="auto"/>
                <w:sz w:val="22"/>
                <w:lang w:val="en-AU"/>
              </w:rPr>
              <w:t>Handset/Hardware Information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lang w:val="en-AU"/>
              </w:rPr>
            </w:pP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sz w:val="19"/>
                <w:szCs w:val="19"/>
                <w:lang w:val="en-AU"/>
              </w:rPr>
              <w:t>Key identification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763F19" w:rsidP="0007301D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>
              <w:rPr>
                <w:color w:val="auto"/>
                <w:sz w:val="19"/>
                <w:szCs w:val="19"/>
                <w:lang w:val="en-AU"/>
              </w:rPr>
              <w:t xml:space="preserve">Can a call be made or received </w:t>
            </w:r>
            <w:r w:rsidR="0007301D">
              <w:rPr>
                <w:color w:val="auto"/>
                <w:sz w:val="19"/>
                <w:szCs w:val="19"/>
                <w:lang w:val="en-AU"/>
              </w:rPr>
              <w:t xml:space="preserve">using </w:t>
            </w:r>
            <w:r w:rsidR="0007301D" w:rsidRPr="00690018">
              <w:rPr>
                <w:color w:val="auto"/>
                <w:sz w:val="19"/>
                <w:szCs w:val="19"/>
                <w:lang w:val="en-AU"/>
              </w:rPr>
              <w:t xml:space="preserve">easily discernible </w:t>
            </w:r>
            <w:r w:rsidR="00B96F2E">
              <w:rPr>
                <w:color w:val="auto"/>
                <w:sz w:val="19"/>
                <w:szCs w:val="19"/>
                <w:lang w:val="en-AU"/>
              </w:rPr>
              <w:t>i</w:t>
            </w:r>
            <w:r w:rsidR="00DF5926" w:rsidRPr="00690018">
              <w:rPr>
                <w:color w:val="auto"/>
                <w:sz w:val="19"/>
                <w:szCs w:val="19"/>
                <w:lang w:val="en-AU"/>
              </w:rPr>
              <w:t xml:space="preserve">ndividual keys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Key centre point distance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9D3AC3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What is the </w:t>
            </w:r>
            <w:r w:rsidR="003B2F1C">
              <w:rPr>
                <w:color w:val="auto"/>
                <w:sz w:val="19"/>
                <w:szCs w:val="19"/>
                <w:lang w:val="en-AU"/>
              </w:rPr>
              <w:t xml:space="preserve">minimum 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distance from the centre point of one </w:t>
            </w:r>
            <w:r w:rsidR="00BD2A19">
              <w:rPr>
                <w:color w:val="auto"/>
                <w:sz w:val="19"/>
                <w:szCs w:val="19"/>
                <w:lang w:val="en-AU"/>
              </w:rPr>
              <w:t>number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key to another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_____ mm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Distance between keys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What is the distance between the edge of one number key to another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_____ mm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Caller ID screen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Screen is caller ID capable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tcBorders>
              <w:righ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22"/>
                <w:lang w:val="en-AU"/>
              </w:rPr>
            </w:pPr>
            <w:r w:rsidRPr="00B410AD">
              <w:rPr>
                <w:b/>
                <w:color w:val="auto"/>
                <w:sz w:val="22"/>
                <w:lang w:val="en-AU"/>
              </w:rPr>
              <w:t xml:space="preserve">Mobility/Dexterity features 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b/>
                <w:color w:val="auto"/>
                <w:sz w:val="22"/>
                <w:lang w:val="en-AU"/>
              </w:rPr>
            </w:pP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Handset weight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Header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>Handset weight including battery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Header"/>
              <w:spacing w:before="60" w:after="60"/>
              <w:jc w:val="center"/>
              <w:rPr>
                <w:sz w:val="19"/>
                <w:szCs w:val="19"/>
              </w:rPr>
            </w:pPr>
            <w:r w:rsidRPr="00B410AD">
              <w:rPr>
                <w:sz w:val="19"/>
                <w:szCs w:val="19"/>
              </w:rPr>
              <w:t>……………grams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5E68F2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5E68F2">
              <w:rPr>
                <w:b/>
                <w:color w:val="auto"/>
                <w:sz w:val="19"/>
                <w:szCs w:val="19"/>
                <w:lang w:val="en-AU"/>
              </w:rPr>
              <w:t>Easy Battery Placement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rFonts w:cs="Arial"/>
                <w:color w:val="auto"/>
                <w:sz w:val="19"/>
                <w:szCs w:val="19"/>
                <w:lang w:val="en-AU"/>
              </w:rPr>
            </w:pPr>
            <w:r w:rsidRPr="00690018">
              <w:rPr>
                <w:sz w:val="19"/>
                <w:szCs w:val="19"/>
              </w:rPr>
              <w:t>Is battery clearl</w:t>
            </w:r>
            <w:r w:rsidR="00690018" w:rsidRPr="00690018">
              <w:rPr>
                <w:sz w:val="19"/>
                <w:szCs w:val="19"/>
              </w:rPr>
              <w:t xml:space="preserve">y marked for proper orientation and </w:t>
            </w:r>
            <w:r w:rsidRPr="00690018">
              <w:rPr>
                <w:sz w:val="19"/>
                <w:szCs w:val="19"/>
              </w:rPr>
              <w:t>placement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5E68F2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5E68F2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Wall mounting capable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keepNext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The phone can be mounted on a wall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If ‘Yes’, is the accessory to mount the phone included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Dial-out buffer memory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Number to be called can be entered and checked on the display before sending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Keypad separate from handset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7E0B56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Keypad provided is separate from handset on a base unit or on a plug</w:t>
            </w:r>
            <w:r w:rsidR="007E0B56">
              <w:rPr>
                <w:color w:val="auto"/>
                <w:sz w:val="19"/>
                <w:szCs w:val="19"/>
                <w:lang w:val="en-AU"/>
              </w:rPr>
              <w:t>-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>in option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Speaker-phone capable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Hands free operation during dialling and after call initiated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If ‘Yes’ does the phone have full duplex speaker phone capability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Guarded/recessed keys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Individual keys are recessed or guarded in some way to reduce the chance that you will press the wrong 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913AE0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913AE0" w:rsidRPr="00B410AD" w:rsidRDefault="00913AE0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>
              <w:rPr>
                <w:b/>
                <w:color w:val="auto"/>
                <w:sz w:val="19"/>
                <w:szCs w:val="19"/>
                <w:lang w:val="en-AU"/>
              </w:rPr>
              <w:lastRenderedPageBreak/>
              <w:t>D</w:t>
            </w:r>
            <w:r w:rsidRPr="00913AE0">
              <w:rPr>
                <w:b/>
                <w:color w:val="auto"/>
                <w:sz w:val="19"/>
                <w:szCs w:val="19"/>
                <w:lang w:val="en-AU"/>
              </w:rPr>
              <w:t>iscrete emergency call button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13AE0" w:rsidRPr="00690018" w:rsidRDefault="00913AE0" w:rsidP="00913AE0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>
              <w:rPr>
                <w:color w:val="auto"/>
                <w:sz w:val="19"/>
                <w:szCs w:val="19"/>
                <w:lang w:val="en-AU"/>
              </w:rPr>
              <w:t xml:space="preserve">A discrete and </w:t>
            </w:r>
            <w:r w:rsidRPr="00913AE0">
              <w:rPr>
                <w:color w:val="auto"/>
                <w:sz w:val="19"/>
                <w:szCs w:val="19"/>
                <w:lang w:val="en-AU"/>
              </w:rPr>
              <w:t xml:space="preserve">clearly distinguishable button </w:t>
            </w:r>
            <w:r>
              <w:rPr>
                <w:color w:val="auto"/>
                <w:sz w:val="19"/>
                <w:szCs w:val="19"/>
                <w:lang w:val="en-AU"/>
              </w:rPr>
              <w:t>to initiate</w:t>
            </w:r>
            <w:r w:rsidRPr="00913AE0">
              <w:rPr>
                <w:color w:val="auto"/>
                <w:sz w:val="19"/>
                <w:szCs w:val="19"/>
                <w:lang w:val="en-AU"/>
              </w:rPr>
              <w:t xml:space="preserve"> emergency call</w:t>
            </w:r>
            <w:r>
              <w:rPr>
                <w:color w:val="auto"/>
                <w:sz w:val="19"/>
                <w:szCs w:val="19"/>
                <w:lang w:val="en-AU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3AE0" w:rsidRPr="00B410AD" w:rsidRDefault="00913AE0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>
              <w:rPr>
                <w:color w:val="auto"/>
                <w:sz w:val="19"/>
                <w:szCs w:val="19"/>
                <w:lang w:val="en-AU"/>
              </w:rPr>
              <w:t>Yes / No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Short Messaging Service (SMS) capable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Messages can be read, composed and sent using the phone's screen and or keypad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Predictive text sending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Phone predicts a whole word from the first few letters of the word being typed using an inbuilt dictionary (for SMS/MMS use)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C95371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>
              <w:rPr>
                <w:color w:val="auto"/>
                <w:sz w:val="19"/>
                <w:szCs w:val="19"/>
                <w:lang w:val="en-AU"/>
              </w:rPr>
              <w:t xml:space="preserve">Yes / </w:t>
            </w:r>
            <w:r w:rsidR="00DF5926" w:rsidRPr="00B410AD">
              <w:rPr>
                <w:color w:val="auto"/>
                <w:sz w:val="19"/>
                <w:szCs w:val="19"/>
                <w:lang w:val="en-AU"/>
              </w:rPr>
              <w:t>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Handset alert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Phone provides an audible alert when handset not replaced correctly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C77825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Phone provides a visual alert when handset not replaced correctly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9D3AC3" w:rsidRPr="009D3AC3" w:rsidTr="009D3AC3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9D3AC3" w:rsidRPr="009D3AC3" w:rsidRDefault="009D3AC3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9D3AC3">
              <w:rPr>
                <w:b/>
                <w:color w:val="auto"/>
                <w:sz w:val="19"/>
                <w:szCs w:val="19"/>
                <w:lang w:val="en-AU"/>
              </w:rPr>
              <w:t xml:space="preserve">Handset - connection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3AC3" w:rsidRPr="009D3AC3" w:rsidRDefault="009D3AC3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9D3AC3">
              <w:rPr>
                <w:color w:val="auto"/>
                <w:sz w:val="19"/>
                <w:szCs w:val="19"/>
                <w:lang w:val="en-AU"/>
              </w:rPr>
              <w:t>Alternative headset can be connected in lieu of handset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3AC3" w:rsidRPr="009D3AC3" w:rsidRDefault="009D3AC3" w:rsidP="00DE1294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9D3AC3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Port for additional earphone/headset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This facility enables an additional earphone to be plugged in so both ears can be used to listen or another person can listen and assist with a call. It also enables a headset to be installed for hands-free use.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</w:p>
        </w:tc>
      </w:tr>
      <w:tr w:rsidR="00562DFF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562DFF" w:rsidRPr="00B410AD" w:rsidRDefault="00562DFF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>
              <w:rPr>
                <w:b/>
                <w:color w:val="auto"/>
                <w:sz w:val="19"/>
                <w:szCs w:val="19"/>
                <w:lang w:val="en-AU"/>
              </w:rPr>
              <w:t>Wireless earphones/headsets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62DFF" w:rsidRPr="00690018" w:rsidRDefault="00562DFF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>
              <w:rPr>
                <w:color w:val="auto"/>
                <w:sz w:val="19"/>
                <w:szCs w:val="19"/>
                <w:lang w:val="en-AU"/>
              </w:rPr>
              <w:t xml:space="preserve">Wireless earphones and </w:t>
            </w:r>
            <w:r w:rsidRPr="00562DFF">
              <w:rPr>
                <w:color w:val="auto"/>
                <w:sz w:val="19"/>
                <w:szCs w:val="19"/>
                <w:lang w:val="en-AU"/>
              </w:rPr>
              <w:t>headsets</w:t>
            </w:r>
            <w:r>
              <w:rPr>
                <w:color w:val="auto"/>
                <w:sz w:val="19"/>
                <w:szCs w:val="19"/>
                <w:lang w:val="en-AU"/>
              </w:rPr>
              <w:t>, such as Bluetooth headsets, are supported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DFF" w:rsidRPr="00B410AD" w:rsidRDefault="00562DFF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>
              <w:rPr>
                <w:color w:val="auto"/>
                <w:sz w:val="19"/>
                <w:szCs w:val="19"/>
                <w:lang w:val="en-AU"/>
              </w:rPr>
              <w:t>Yes / No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Coupling to a device</w:t>
            </w:r>
          </w:p>
        </w:tc>
        <w:tc>
          <w:tcPr>
            <w:tcW w:w="836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keepNext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To allow people to use computers as text terminals.  Also allows customised devices to work with the phone. Device can be connected to the phone by using: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83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7E0B56">
            <w:pPr>
              <w:pStyle w:val="WW-Default"/>
              <w:keepNext/>
              <w:numPr>
                <w:ilvl w:val="0"/>
                <w:numId w:val="23"/>
              </w:numPr>
              <w:tabs>
                <w:tab w:val="left" w:pos="459"/>
              </w:tabs>
              <w:spacing w:before="60" w:after="60"/>
              <w:ind w:left="459" w:hanging="284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cable (an electrical wire)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keepNext/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7E0B56">
            <w:pPr>
              <w:pStyle w:val="WW-Default"/>
              <w:keepNext/>
              <w:numPr>
                <w:ilvl w:val="0"/>
                <w:numId w:val="23"/>
              </w:numPr>
              <w:tabs>
                <w:tab w:val="left" w:pos="459"/>
              </w:tabs>
              <w:spacing w:before="60" w:after="60"/>
              <w:ind w:left="459" w:hanging="284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infrared signal  (which travels through the air like a radio wave but cannot pass through walls or other solid objects)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7E0B56">
            <w:pPr>
              <w:pStyle w:val="WW-Default"/>
              <w:keepNext/>
              <w:numPr>
                <w:ilvl w:val="0"/>
                <w:numId w:val="23"/>
              </w:numPr>
              <w:tabs>
                <w:tab w:val="left" w:pos="459"/>
              </w:tabs>
              <w:spacing w:before="60" w:after="60"/>
              <w:ind w:left="459" w:hanging="284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Bluetooth</w:t>
            </w:r>
            <w:r w:rsidR="00526B68">
              <w:rPr>
                <w:color w:val="auto"/>
                <w:sz w:val="19"/>
                <w:szCs w:val="19"/>
                <w:lang w:val="en-AU"/>
              </w:rPr>
              <w:t>/wireless LAN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(radio signals which travel through the air and may also be able to pass through walls or other solid objects)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C77825">
            <w:pPr>
              <w:pStyle w:val="WW-Default"/>
              <w:keepNext/>
              <w:numPr>
                <w:ilvl w:val="0"/>
                <w:numId w:val="23"/>
              </w:numPr>
              <w:tabs>
                <w:tab w:val="left" w:pos="459"/>
              </w:tabs>
              <w:spacing w:before="60" w:after="60"/>
              <w:ind w:left="459" w:hanging="284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other connections th</w:t>
            </w:r>
            <w:r w:rsidR="00C77825">
              <w:rPr>
                <w:color w:val="auto"/>
                <w:sz w:val="19"/>
                <w:szCs w:val="19"/>
                <w:lang w:val="en-AU"/>
              </w:rPr>
              <w:t>a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n those described above (please describe): … … … … … …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tcBorders>
              <w:righ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rPr>
                <w:b/>
                <w:color w:val="auto"/>
                <w:sz w:val="22"/>
                <w:lang w:val="en-AU"/>
              </w:rPr>
            </w:pPr>
            <w:r w:rsidRPr="00B410AD">
              <w:rPr>
                <w:b/>
                <w:color w:val="auto"/>
                <w:sz w:val="22"/>
                <w:lang w:val="en-AU"/>
              </w:rPr>
              <w:t xml:space="preserve">Vision features 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F5926" w:rsidRPr="00690018" w:rsidRDefault="00DF5926" w:rsidP="005F5028">
            <w:pPr>
              <w:pStyle w:val="WW-Default"/>
              <w:keepNext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lang w:val="en-AU"/>
              </w:rPr>
            </w:pP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i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Standard key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number</w:t>
            </w: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 layouts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The number keys are laid out in the standard way with 1 2 3 at the top and * 0 # at the bottom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Key feedback - tactile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B96F2E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When you press a key you can feel a physical click, so you know </w:t>
            </w:r>
            <w:r w:rsidR="00B96F2E">
              <w:rPr>
                <w:color w:val="auto"/>
                <w:sz w:val="19"/>
                <w:szCs w:val="19"/>
                <w:lang w:val="en-AU"/>
              </w:rPr>
              <w:t>it has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been pressed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Key feedback - audible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B96F2E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When you press a key it makes a sound, so you know </w:t>
            </w:r>
            <w:r w:rsidR="00B96F2E">
              <w:rPr>
                <w:color w:val="auto"/>
                <w:sz w:val="19"/>
                <w:szCs w:val="19"/>
                <w:lang w:val="en-AU"/>
              </w:rPr>
              <w:t>it has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been pressed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  <w:trHeight w:val="716"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Audible identification of keys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spoken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keepNext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When you press a number key the number is spoken out, so you know you have pressed the correct 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Audible identification of keys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function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The sounds you hear when you press a key are different for number keys and function keys, so</w:t>
            </w:r>
            <w:r w:rsidR="00700F88" w:rsidRPr="00690018">
              <w:rPr>
                <w:b w:val="0"/>
                <w:sz w:val="19"/>
                <w:szCs w:val="19"/>
              </w:rPr>
              <w:t xml:space="preserve"> you can easily tell them apart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B410AD">
              <w:rPr>
                <w:sz w:val="19"/>
                <w:szCs w:val="19"/>
              </w:rPr>
              <w:t>Yes / No</w:t>
            </w:r>
            <w:r w:rsidR="00DE1294">
              <w:rPr>
                <w:sz w:val="19"/>
                <w:szCs w:val="19"/>
              </w:rPr>
              <w:t xml:space="preserve"> / NA</w:t>
            </w:r>
          </w:p>
        </w:tc>
      </w:tr>
      <w:tr w:rsidR="00DF5926" w:rsidRPr="00B410AD" w:rsidTr="005F5028">
        <w:trPr>
          <w:cantSplit/>
          <w:trHeight w:val="716"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Adjustable font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style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You can change the font (typeface) used for the text on the display, w</w:t>
            </w:r>
            <w:r w:rsidR="00700F88" w:rsidRPr="00690018">
              <w:rPr>
                <w:b w:val="0"/>
                <w:sz w:val="19"/>
                <w:szCs w:val="19"/>
              </w:rPr>
              <w:t>hich may make it easier to read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B410AD">
              <w:rPr>
                <w:sz w:val="19"/>
                <w:szCs w:val="19"/>
              </w:rPr>
              <w:t>Yes / No</w:t>
            </w:r>
            <w:r w:rsidR="00DE1294">
              <w:rPr>
                <w:sz w:val="19"/>
                <w:szCs w:val="19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Adjustable font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size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keepNext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You can make the text on the display larger or sm</w:t>
            </w:r>
            <w:r w:rsidR="00700F88" w:rsidRPr="00690018">
              <w:rPr>
                <w:b w:val="0"/>
                <w:sz w:val="19"/>
                <w:szCs w:val="19"/>
              </w:rPr>
              <w:t>aller to make it easier to read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E1294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sz w:val="19"/>
                <w:szCs w:val="19"/>
              </w:rPr>
              <w:t>Yes / No</w:t>
            </w:r>
            <w:r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874C88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Adjustable Contrast Control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You can adjust the contrast of the display to make text and symbols easier to see against the background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874C88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Adjustable Brightness Control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You can adjust the brightness of the display to make it easier to read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874C88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Main Display Size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Size of the main display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___ X ___ mm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874C88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 xml:space="preserve">Backlight for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lastRenderedPageBreak/>
              <w:t>Display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lastRenderedPageBreak/>
              <w:t>The display lights up to make it easier to read in the dark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874C88">
              <w:rPr>
                <w:b/>
                <w:color w:val="auto"/>
                <w:sz w:val="19"/>
                <w:szCs w:val="19"/>
                <w:lang w:val="en-AU"/>
              </w:rPr>
              <w:lastRenderedPageBreak/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Colour Different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>iat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ion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B96F2E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The information presented on the display </w:t>
            </w:r>
            <w:r w:rsidR="00B96F2E">
              <w:rPr>
                <w:b w:val="0"/>
                <w:sz w:val="19"/>
                <w:szCs w:val="19"/>
              </w:rPr>
              <w:t>does not</w:t>
            </w:r>
            <w:r w:rsidRPr="00690018">
              <w:rPr>
                <w:b w:val="0"/>
                <w:sz w:val="19"/>
                <w:szCs w:val="19"/>
              </w:rPr>
              <w:t xml:space="preserve"> rely on colour perception for understanding (e.g. you </w:t>
            </w:r>
            <w:r w:rsidR="00B96F2E">
              <w:rPr>
                <w:b w:val="0"/>
                <w:sz w:val="19"/>
                <w:szCs w:val="19"/>
              </w:rPr>
              <w:t>do not</w:t>
            </w:r>
            <w:r w:rsidRPr="00690018">
              <w:rPr>
                <w:b w:val="0"/>
                <w:sz w:val="19"/>
                <w:szCs w:val="19"/>
              </w:rPr>
              <w:t xml:space="preserve"> have to be able to distinguish red symbols from green symbols)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F2251A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Voice output of Caller ID</w:t>
            </w:r>
            <w:r w:rsidR="00F2251A">
              <w:rPr>
                <w:b/>
                <w:color w:val="auto"/>
                <w:sz w:val="19"/>
                <w:szCs w:val="19"/>
                <w:lang w:val="en-AU"/>
              </w:rPr>
              <w:t xml:space="preserve"> -</w:t>
            </w: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 inbuilt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Can read text messages out loud to you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tcBorders>
              <w:righ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22"/>
                <w:lang w:val="en-AU"/>
              </w:rPr>
            </w:pPr>
            <w:r w:rsidRPr="00B410AD">
              <w:rPr>
                <w:b/>
                <w:color w:val="auto"/>
                <w:sz w:val="22"/>
                <w:lang w:val="en-AU"/>
              </w:rPr>
              <w:t xml:space="preserve">Hearing features 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lang w:val="en-AU"/>
              </w:rPr>
            </w:pP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Key feedback - displayed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Number being dialled is displayed on the screen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Ringer volume adjustable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Adjustment of the ringing volume is possible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Ringer volume loudness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Extra loud capability or special purpose capability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Text display - visual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Visual display of incoming text is provided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Tactile ringing signal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Vibrating indication is provided when the phone rings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>
              <w:rPr>
                <w:b/>
                <w:color w:val="auto"/>
                <w:sz w:val="19"/>
                <w:szCs w:val="19"/>
                <w:lang w:val="en-AU"/>
              </w:rPr>
              <w:t>Vibrating alert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Compatible with a separate vibrating alert facility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Visual ringing signal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Light source is provided to indicate when the phone rings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Microphone amplification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Adjustable volume control of microphone to amplify outgoing speech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>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Setting ‘Retains’ or ‘Resets’ to default after each call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Retains / Resets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Headset – plug type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526B68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526B68">
              <w:rPr>
                <w:b w:val="0"/>
                <w:sz w:val="19"/>
                <w:szCs w:val="19"/>
              </w:rPr>
              <w:t>The type of plug a headset will need to have so that it can be connected to the phone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2.5 / 3.5 / USB /</w:t>
            </w:r>
            <w:r>
              <w:rPr>
                <w:color w:val="auto"/>
                <w:sz w:val="19"/>
                <w:szCs w:val="19"/>
                <w:lang w:val="en-AU"/>
              </w:rPr>
              <w:t xml:space="preserve"> </w:t>
            </w:r>
            <w:r w:rsidRPr="006D5CE7">
              <w:rPr>
                <w:color w:val="auto"/>
                <w:sz w:val="19"/>
                <w:szCs w:val="19"/>
                <w:lang w:val="en-AU"/>
              </w:rPr>
              <w:t>Modular style plug</w:t>
            </w:r>
            <w:r>
              <w:rPr>
                <w:color w:val="auto"/>
                <w:sz w:val="19"/>
                <w:szCs w:val="19"/>
                <w:lang w:val="en-AU"/>
              </w:rPr>
              <w:t xml:space="preserve"> /</w:t>
            </w:r>
            <w:r w:rsidRPr="00B410AD">
              <w:rPr>
                <w:color w:val="auto"/>
                <w:sz w:val="19"/>
                <w:szCs w:val="19"/>
                <w:lang w:val="en-AU"/>
              </w:rPr>
              <w:t xml:space="preserve"> proprietary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>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26B6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Hearing aid compatibility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When used with a hearing aid set to the ‘T’ position, the sound is clearer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>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Ring tone variations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Possibility to assign different ring tones to different stored numbers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>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Ring tone selection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Select alternate ring tones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>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867F53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>
              <w:rPr>
                <w:b/>
                <w:color w:val="auto"/>
                <w:sz w:val="19"/>
                <w:szCs w:val="19"/>
                <w:lang w:val="en-AU"/>
              </w:rPr>
              <w:t>R</w:t>
            </w:r>
            <w:r w:rsidR="00DF5926" w:rsidRPr="00B410AD">
              <w:rPr>
                <w:b/>
                <w:color w:val="auto"/>
                <w:sz w:val="19"/>
                <w:szCs w:val="19"/>
                <w:lang w:val="en-AU"/>
              </w:rPr>
              <w:t>ing tone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personalisation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867F53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Ring tone can be programmed or personalised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>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Receiver voice volume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keepNext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Adjustable volume control of receiver voice volume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>/ NA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Setting ‘Retains’ or ‘Resets’ to default after each call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6B156A">
              <w:rPr>
                <w:color w:val="auto"/>
                <w:sz w:val="19"/>
                <w:szCs w:val="19"/>
                <w:lang w:val="en-AU"/>
              </w:rPr>
              <w:t>Retains</w:t>
            </w:r>
            <w:r>
              <w:rPr>
                <w:color w:val="auto"/>
                <w:sz w:val="19"/>
                <w:szCs w:val="19"/>
                <w:lang w:val="en-AU"/>
              </w:rPr>
              <w:t xml:space="preserve"> / </w:t>
            </w:r>
            <w:r w:rsidRPr="006B156A">
              <w:rPr>
                <w:color w:val="auto"/>
                <w:sz w:val="19"/>
                <w:szCs w:val="19"/>
                <w:lang w:val="en-AU"/>
              </w:rPr>
              <w:t>Resets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If values are available, what are the maximum and minimum receiver volume 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sz w:val="19"/>
                <w:szCs w:val="19"/>
                <w:lang w:val="en-AU"/>
              </w:rPr>
            </w:pPr>
            <w:r w:rsidRPr="00B410AD">
              <w:rPr>
                <w:sz w:val="19"/>
                <w:szCs w:val="19"/>
                <w:lang w:val="en-AU"/>
              </w:rPr>
              <w:t>……………dB (min)</w:t>
            </w:r>
          </w:p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sz w:val="19"/>
                <w:szCs w:val="19"/>
                <w:lang w:val="en-AU"/>
              </w:rPr>
              <w:t>……………dB (max)</w:t>
            </w:r>
          </w:p>
        </w:tc>
      </w:tr>
      <w:tr w:rsidR="00DF5926" w:rsidRPr="00570777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Adjustable receive audio tone control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DE1294">
              <w:rPr>
                <w:color w:val="auto"/>
                <w:sz w:val="19"/>
                <w:szCs w:val="19"/>
                <w:lang w:val="en-AU"/>
              </w:rPr>
              <w:t>/ NA</w:t>
            </w:r>
          </w:p>
        </w:tc>
      </w:tr>
      <w:tr w:rsidR="00DF5926" w:rsidRPr="00570777" w:rsidTr="005F5028">
        <w:trPr>
          <w:cantSplit/>
          <w:trHeight w:val="1134"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ADDITIONAL FEATURES &amp; CHARACTERISTICS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</w:p>
        </w:tc>
      </w:tr>
      <w:tr w:rsidR="00DF5926" w:rsidRPr="00570777" w:rsidTr="005F5028">
        <w:trPr>
          <w:cantSplit/>
          <w:trHeight w:val="1134"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OPTIONAL FEATURES &amp; ACCESSORIES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</w:p>
        </w:tc>
      </w:tr>
    </w:tbl>
    <w:p w:rsidR="00DF5926" w:rsidRDefault="00DF5926" w:rsidP="00FB2C85">
      <w:pPr>
        <w:pStyle w:val="ACIFNormal"/>
        <w:spacing w:after="0"/>
      </w:pPr>
    </w:p>
    <w:p w:rsidR="00DF5926" w:rsidRPr="00570777" w:rsidRDefault="00DF5926" w:rsidP="00FB2C85">
      <w:pPr>
        <w:pStyle w:val="ACIFNormal"/>
        <w:spacing w:after="0"/>
      </w:pPr>
    </w:p>
    <w:p w:rsidR="00E41ABC" w:rsidRDefault="00E41ABC" w:rsidP="00EA7FF5">
      <w:pPr>
        <w:pStyle w:val="Heading1"/>
        <w:numPr>
          <w:ilvl w:val="0"/>
          <w:numId w:val="0"/>
        </w:numPr>
        <w:spacing w:after="240"/>
        <w:rPr>
          <w:caps w:val="0"/>
        </w:rPr>
      </w:pPr>
      <w:r w:rsidRPr="00570777">
        <w:br w:type="page"/>
      </w:r>
      <w:bookmarkStart w:id="5" w:name="_Toc121045934"/>
      <w:bookmarkStart w:id="6" w:name="_Toc300824866"/>
      <w:r w:rsidRPr="00570777">
        <w:rPr>
          <w:caps w:val="0"/>
        </w:rPr>
        <w:lastRenderedPageBreak/>
        <w:t>MATRIX FOR MOBILE HANDSETS</w:t>
      </w:r>
      <w:bookmarkEnd w:id="5"/>
      <w:bookmarkEnd w:id="6"/>
    </w:p>
    <w:p w:rsidR="00DF5926" w:rsidRPr="00AF444C" w:rsidRDefault="00DF5926" w:rsidP="00DF5926">
      <w:pPr>
        <w:pStyle w:val="WW-Default"/>
        <w:spacing w:before="120" w:after="120"/>
        <w:rPr>
          <w:color w:val="auto"/>
          <w:sz w:val="19"/>
          <w:szCs w:val="19"/>
          <w:lang w:val="en-AU"/>
        </w:rPr>
      </w:pPr>
      <w:r>
        <w:rPr>
          <w:color w:val="auto"/>
          <w:sz w:val="19"/>
          <w:szCs w:val="19"/>
          <w:lang w:val="en-AU"/>
        </w:rPr>
        <w:t>Where an accessibility feature has further t</w:t>
      </w:r>
      <w:r w:rsidRPr="007914F5">
        <w:rPr>
          <w:color w:val="auto"/>
          <w:sz w:val="19"/>
          <w:szCs w:val="19"/>
          <w:lang w:val="en-AU"/>
        </w:rPr>
        <w:t xml:space="preserve">echnical </w:t>
      </w:r>
      <w:r>
        <w:rPr>
          <w:color w:val="auto"/>
          <w:sz w:val="19"/>
          <w:szCs w:val="19"/>
          <w:lang w:val="en-AU"/>
        </w:rPr>
        <w:t xml:space="preserve">information </w:t>
      </w:r>
      <w:r w:rsidRPr="007914F5">
        <w:rPr>
          <w:color w:val="auto"/>
          <w:sz w:val="19"/>
          <w:szCs w:val="19"/>
          <w:lang w:val="en-AU"/>
        </w:rPr>
        <w:t>for suppliers</w:t>
      </w:r>
      <w:r>
        <w:rPr>
          <w:color w:val="auto"/>
          <w:sz w:val="19"/>
          <w:szCs w:val="19"/>
          <w:lang w:val="en-AU"/>
        </w:rPr>
        <w:t xml:space="preserve">, </w:t>
      </w:r>
      <w:r w:rsidR="00F2251A">
        <w:rPr>
          <w:color w:val="auto"/>
          <w:sz w:val="19"/>
          <w:szCs w:val="19"/>
          <w:lang w:val="en-AU"/>
        </w:rPr>
        <w:t xml:space="preserve">the </w:t>
      </w:r>
      <w:r w:rsidR="00B56176">
        <w:rPr>
          <w:color w:val="auto"/>
          <w:sz w:val="19"/>
          <w:szCs w:val="19"/>
          <w:lang w:val="en-AU"/>
        </w:rPr>
        <w:t xml:space="preserve">information is provided as notes at the end of the ‘Matrix for mobile </w:t>
      </w:r>
      <w:r w:rsidR="000A5696">
        <w:rPr>
          <w:color w:val="auto"/>
          <w:sz w:val="19"/>
          <w:szCs w:val="19"/>
          <w:lang w:val="en-AU"/>
        </w:rPr>
        <w:t>h</w:t>
      </w:r>
      <w:r w:rsidR="00B56176">
        <w:rPr>
          <w:color w:val="auto"/>
          <w:sz w:val="19"/>
          <w:szCs w:val="19"/>
          <w:lang w:val="en-AU"/>
        </w:rPr>
        <w:t>andsets’ table.</w:t>
      </w:r>
    </w:p>
    <w:tbl>
      <w:tblPr>
        <w:tblW w:w="143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8"/>
        <w:gridCol w:w="2410"/>
      </w:tblGrid>
      <w:tr w:rsidR="00E41ABC" w:rsidRPr="00570777" w:rsidTr="00A5463E">
        <w:trPr>
          <w:cantSplit/>
          <w:trHeight w:val="473"/>
        </w:trPr>
        <w:tc>
          <w:tcPr>
            <w:tcW w:w="11908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 xml:space="preserve">Manufacturer/Importer: </w:t>
            </w:r>
          </w:p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  <w:tc>
          <w:tcPr>
            <w:tcW w:w="2410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</w:tr>
      <w:tr w:rsidR="00E41ABC" w:rsidRPr="00570777" w:rsidTr="00A5463E">
        <w:trPr>
          <w:cantSplit/>
          <w:trHeight w:val="473"/>
        </w:trPr>
        <w:tc>
          <w:tcPr>
            <w:tcW w:w="11908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>Product Brand(s):</w:t>
            </w:r>
          </w:p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  <w:tc>
          <w:tcPr>
            <w:tcW w:w="2410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</w:tr>
      <w:tr w:rsidR="00E41ABC" w:rsidRPr="00570777" w:rsidTr="00A5463E">
        <w:trPr>
          <w:cantSplit/>
          <w:trHeight w:val="586"/>
        </w:trPr>
        <w:tc>
          <w:tcPr>
            <w:tcW w:w="11908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 xml:space="preserve">Model(s) (range/product family): </w:t>
            </w:r>
          </w:p>
        </w:tc>
        <w:tc>
          <w:tcPr>
            <w:tcW w:w="2410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</w:tr>
      <w:tr w:rsidR="00E41ABC" w:rsidRPr="00570777" w:rsidTr="00A5463E">
        <w:trPr>
          <w:cantSplit/>
          <w:trHeight w:val="525"/>
        </w:trPr>
        <w:tc>
          <w:tcPr>
            <w:tcW w:w="11908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>Website and/or contact details for the product:</w:t>
            </w:r>
          </w:p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</w:p>
        </w:tc>
        <w:tc>
          <w:tcPr>
            <w:tcW w:w="2410" w:type="dxa"/>
          </w:tcPr>
          <w:p w:rsidR="00E41ABC" w:rsidRPr="00570777" w:rsidRDefault="00E41ABC" w:rsidP="000B41AB">
            <w:pPr>
              <w:pStyle w:val="WW-Default"/>
              <w:rPr>
                <w:b/>
                <w:color w:val="auto"/>
                <w:sz w:val="22"/>
                <w:lang w:val="en-AU"/>
              </w:rPr>
            </w:pPr>
            <w:r w:rsidRPr="00570777">
              <w:rPr>
                <w:b/>
                <w:color w:val="auto"/>
                <w:sz w:val="22"/>
                <w:lang w:val="en-AU"/>
              </w:rPr>
              <w:t xml:space="preserve">Date completed:   </w:t>
            </w:r>
            <w:r w:rsidRPr="00570777">
              <w:rPr>
                <w:b/>
                <w:color w:val="auto"/>
                <w:sz w:val="18"/>
                <w:szCs w:val="18"/>
                <w:lang w:val="en-AU"/>
              </w:rPr>
              <w:t>(DD/MM/YY)</w:t>
            </w:r>
            <w:r w:rsidRPr="00570777">
              <w:rPr>
                <w:b/>
                <w:color w:val="auto"/>
                <w:sz w:val="22"/>
                <w:lang w:val="en-AU"/>
              </w:rPr>
              <w:t xml:space="preserve"> </w:t>
            </w:r>
          </w:p>
        </w:tc>
      </w:tr>
    </w:tbl>
    <w:p w:rsidR="00EA128B" w:rsidRDefault="00EA128B" w:rsidP="00EA128B">
      <w:pPr>
        <w:spacing w:after="0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8363"/>
        <w:gridCol w:w="2410"/>
      </w:tblGrid>
      <w:tr w:rsidR="00DF5926" w:rsidRPr="00B410AD" w:rsidTr="005F5028">
        <w:trPr>
          <w:tblHeader/>
        </w:trPr>
        <w:tc>
          <w:tcPr>
            <w:tcW w:w="3545" w:type="dxa"/>
            <w:shd w:val="clear" w:color="auto" w:fill="C0C0C0"/>
            <w:vAlign w:val="center"/>
          </w:tcPr>
          <w:p w:rsidR="00DF5926" w:rsidRPr="00B410AD" w:rsidRDefault="00DF5926" w:rsidP="005F5028">
            <w:pPr>
              <w:pStyle w:val="WW-Default"/>
              <w:tabs>
                <w:tab w:val="left" w:pos="851"/>
              </w:tabs>
              <w:spacing w:before="80" w:after="80"/>
              <w:rPr>
                <w:color w:val="auto"/>
                <w:sz w:val="19"/>
                <w:lang w:val="en-AU"/>
              </w:rPr>
            </w:pPr>
            <w:r w:rsidRPr="00B410AD">
              <w:rPr>
                <w:b/>
                <w:sz w:val="26"/>
                <w:szCs w:val="26"/>
                <w:lang w:val="en-AU"/>
              </w:rPr>
              <w:t>ACCESSIBILITY FEATURE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926" w:rsidRPr="00690018" w:rsidRDefault="00DF5926" w:rsidP="005F5028">
            <w:pPr>
              <w:pStyle w:val="WW-Default"/>
              <w:tabs>
                <w:tab w:val="left" w:pos="851"/>
              </w:tabs>
              <w:spacing w:before="80" w:after="8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b/>
                <w:sz w:val="26"/>
                <w:szCs w:val="26"/>
                <w:lang w:val="en-AU"/>
              </w:rPr>
              <w:t>REQUIREMENTS - 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5926" w:rsidRPr="00B410AD" w:rsidRDefault="00DF5926" w:rsidP="005F5028">
            <w:pPr>
              <w:pStyle w:val="WW-Default"/>
              <w:tabs>
                <w:tab w:val="left" w:pos="851"/>
              </w:tabs>
              <w:spacing w:before="80" w:after="80"/>
              <w:jc w:val="center"/>
              <w:rPr>
                <w:color w:val="auto"/>
                <w:sz w:val="19"/>
                <w:lang w:val="en-AU"/>
              </w:rPr>
            </w:pPr>
            <w:r w:rsidRPr="00B410AD">
              <w:rPr>
                <w:b/>
                <w:sz w:val="26"/>
                <w:szCs w:val="26"/>
                <w:lang w:val="en-AU"/>
              </w:rPr>
              <w:t>VALUE</w:t>
            </w:r>
          </w:p>
        </w:tc>
      </w:tr>
      <w:tr w:rsidR="00DF5926" w:rsidRPr="00B410AD" w:rsidTr="005F5028">
        <w:tc>
          <w:tcPr>
            <w:tcW w:w="3545" w:type="dxa"/>
            <w:tcBorders>
              <w:righ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22"/>
                <w:lang w:val="en-AU"/>
              </w:rPr>
            </w:pPr>
            <w:r w:rsidRPr="00B410AD">
              <w:rPr>
                <w:b/>
                <w:color w:val="auto"/>
                <w:sz w:val="22"/>
                <w:lang w:val="en-AU"/>
              </w:rPr>
              <w:t>Handset/Hardware information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lang w:val="en-AU"/>
              </w:rPr>
            </w:pPr>
          </w:p>
        </w:tc>
      </w:tr>
      <w:tr w:rsidR="00DF5926" w:rsidRPr="00B410AD" w:rsidTr="005F5028"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sz w:val="19"/>
                <w:szCs w:val="19"/>
                <w:lang w:val="en-AU"/>
              </w:rPr>
            </w:pPr>
            <w:r w:rsidRPr="00B410AD">
              <w:rPr>
                <w:b/>
                <w:sz w:val="19"/>
                <w:szCs w:val="19"/>
                <w:lang w:val="en-AU"/>
              </w:rPr>
              <w:t>Touch screen 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253D97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Does the device have a touch screen (Note </w:t>
            </w:r>
            <w:r w:rsidR="005F5028" w:rsidRPr="00690018">
              <w:rPr>
                <w:color w:val="auto"/>
                <w:sz w:val="19"/>
                <w:szCs w:val="19"/>
                <w:lang w:val="en-AU"/>
              </w:rPr>
              <w:t>1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A51537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sz w:val="19"/>
                <w:szCs w:val="19"/>
                <w:lang w:val="en-A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253D97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If the device has a touchscreen, is it </w:t>
            </w:r>
            <w:r w:rsidR="00A65FED" w:rsidRPr="00A65FED">
              <w:rPr>
                <w:color w:val="auto"/>
                <w:sz w:val="19"/>
                <w:szCs w:val="19"/>
                <w:lang w:val="en-AU"/>
              </w:rPr>
              <w:t>capacitiv</w:t>
            </w:r>
            <w:r w:rsidR="00B453D5">
              <w:rPr>
                <w:color w:val="auto"/>
                <w:sz w:val="19"/>
                <w:szCs w:val="19"/>
                <w:lang w:val="en-AU"/>
              </w:rPr>
              <w:t xml:space="preserve">e </w:t>
            </w:r>
            <w:r w:rsidR="00A65FED" w:rsidRPr="00A65FED">
              <w:rPr>
                <w:color w:val="auto"/>
                <w:sz w:val="19"/>
                <w:szCs w:val="19"/>
                <w:lang w:val="en-AU"/>
              </w:rPr>
              <w:t xml:space="preserve">(sometimes referred to as 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>heat activated</w:t>
            </w:r>
            <w:r w:rsidR="000D2AF9">
              <w:rPr>
                <w:color w:val="auto"/>
                <w:sz w:val="19"/>
                <w:szCs w:val="19"/>
                <w:lang w:val="en-AU"/>
              </w:rPr>
              <w:t>)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(Note </w:t>
            </w:r>
            <w:r w:rsidR="005F5028" w:rsidRPr="00690018">
              <w:rPr>
                <w:color w:val="auto"/>
                <w:sz w:val="19"/>
                <w:szCs w:val="19"/>
                <w:lang w:val="en-AU"/>
              </w:rPr>
              <w:t>2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A51537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sz w:val="19"/>
                <w:szCs w:val="19"/>
                <w:lang w:val="en-AU"/>
              </w:rPr>
              <w:t>Key identification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Are individual keys easily discernible to the user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A51537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253D97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How are the keys discernible - separate keys, use of ridges to define (Note </w:t>
            </w:r>
            <w:r w:rsidR="005F5028" w:rsidRPr="00690018">
              <w:rPr>
                <w:color w:val="auto"/>
                <w:sz w:val="19"/>
                <w:szCs w:val="19"/>
                <w:lang w:val="en-AU"/>
              </w:rPr>
              <w:t>3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Key centre point distance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What is the distance from the centre point of one number key to another</w:t>
            </w:r>
            <w:r w:rsidR="009D3AC3">
              <w:rPr>
                <w:color w:val="auto"/>
                <w:sz w:val="19"/>
                <w:szCs w:val="19"/>
                <w:lang w:val="en-AU"/>
              </w:rPr>
              <w:t xml:space="preserve"> </w:t>
            </w:r>
            <w:r w:rsidR="009D3AC3" w:rsidRPr="00690018">
              <w:rPr>
                <w:color w:val="auto"/>
                <w:sz w:val="19"/>
                <w:szCs w:val="19"/>
                <w:lang w:val="en-AU"/>
              </w:rPr>
              <w:t xml:space="preserve">(Note </w:t>
            </w:r>
            <w:r w:rsidR="009D3AC3">
              <w:rPr>
                <w:color w:val="auto"/>
                <w:sz w:val="19"/>
                <w:szCs w:val="19"/>
                <w:lang w:val="en-AU"/>
              </w:rPr>
              <w:t>4</w:t>
            </w:r>
            <w:r w:rsidR="009D3AC3" w:rsidRPr="00690018">
              <w:rPr>
                <w:color w:val="auto"/>
                <w:sz w:val="19"/>
                <w:szCs w:val="19"/>
                <w:lang w:val="en-AU"/>
              </w:rPr>
              <w:t>)</w:t>
            </w:r>
          </w:p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</w:t>
            </w:r>
            <w:r w:rsidR="000B5FB9" w:rsidRPr="00690018">
              <w:rPr>
                <w:noProof/>
                <w:color w:val="auto"/>
                <w:sz w:val="19"/>
                <w:szCs w:val="19"/>
                <w:lang w:val="en-AU"/>
              </w:rPr>
              <w:drawing>
                <wp:inline distT="0" distB="0" distL="0" distR="0" wp14:anchorId="18A355BF" wp14:editId="4D1D41E0">
                  <wp:extent cx="847725" cy="771525"/>
                  <wp:effectExtent l="0" t="0" r="0" b="0"/>
                  <wp:docPr id="2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_____ mm</w:t>
            </w:r>
            <w:r w:rsidR="00A51537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Keyboard layout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The keypad is laid out like a QWERTY typewriter keyboard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Lanyard pin for key ring or lanyard strap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>Has a small bar allowing a key ring or neck strap (lanyard) to be attached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Differentiation of function keys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>The number keys have a different colour or shape from the other keys, making them easier to tell apart by touch or by sight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Shape of device</w:t>
            </w:r>
          </w:p>
          <w:p w:rsidR="00DF5926" w:rsidRPr="00B410AD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 xml:space="preserve">     A.  Clam Shell / Flip Phone   </w:t>
            </w:r>
          </w:p>
          <w:p w:rsidR="00DF5926" w:rsidRPr="00690018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 xml:space="preserve">     B.  Candy Bar / Stick</w:t>
            </w:r>
          </w:p>
          <w:p w:rsidR="00DF5926" w:rsidRPr="00690018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 xml:space="preserve">     C.  Slide </w:t>
            </w:r>
          </w:p>
          <w:p w:rsidR="00DF5926" w:rsidRPr="00690018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 xml:space="preserve">     D.</w:t>
            </w:r>
            <w:r w:rsidR="00CA45D8">
              <w:rPr>
                <w:sz w:val="19"/>
                <w:szCs w:val="19"/>
              </w:rPr>
              <w:t xml:space="preserve"> </w:t>
            </w:r>
            <w:r w:rsidRPr="00690018">
              <w:rPr>
                <w:sz w:val="19"/>
                <w:szCs w:val="19"/>
              </w:rPr>
              <w:t xml:space="preserve"> Swivel</w:t>
            </w:r>
          </w:p>
          <w:p w:rsidR="00DF5926" w:rsidRPr="00690018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 xml:space="preserve">     E.</w:t>
            </w:r>
            <w:r w:rsidR="00CA45D8">
              <w:rPr>
                <w:sz w:val="19"/>
                <w:szCs w:val="19"/>
              </w:rPr>
              <w:t xml:space="preserve"> </w:t>
            </w:r>
            <w:r w:rsidRPr="00690018">
              <w:rPr>
                <w:sz w:val="19"/>
                <w:szCs w:val="19"/>
              </w:rPr>
              <w:t xml:space="preserve"> Touchscreen </w:t>
            </w:r>
          </w:p>
          <w:p w:rsidR="00DF5926" w:rsidRPr="00690018" w:rsidRDefault="0089290A" w:rsidP="0089290A">
            <w:pPr>
              <w:snapToGrid w:val="0"/>
              <w:spacing w:before="60" w:after="60"/>
              <w:rPr>
                <w:color w:val="0000FF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="00DF5926" w:rsidRPr="00690018">
              <w:rPr>
                <w:sz w:val="19"/>
                <w:szCs w:val="19"/>
              </w:rPr>
              <w:t xml:space="preserve">  </w:t>
            </w:r>
            <w:r w:rsidR="00377846">
              <w:rPr>
                <w:sz w:val="19"/>
                <w:szCs w:val="19"/>
              </w:rPr>
              <w:t>F</w:t>
            </w:r>
            <w:r w:rsidR="00DF5926" w:rsidRPr="00690018">
              <w:rPr>
                <w:sz w:val="19"/>
                <w:szCs w:val="19"/>
              </w:rPr>
              <w:t>.</w:t>
            </w:r>
            <w:r w:rsidR="00CA45D8">
              <w:rPr>
                <w:sz w:val="19"/>
                <w:szCs w:val="19"/>
              </w:rPr>
              <w:t xml:space="preserve"> </w:t>
            </w:r>
            <w:r w:rsidR="00DF5926" w:rsidRPr="00690018">
              <w:rPr>
                <w:sz w:val="19"/>
                <w:szCs w:val="19"/>
              </w:rPr>
              <w:t xml:space="preserve"> Other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377846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 xml:space="preserve">A, B, C, D, E, or </w:t>
            </w:r>
            <w:r w:rsidR="00377846">
              <w:rPr>
                <w:color w:val="auto"/>
                <w:sz w:val="19"/>
                <w:szCs w:val="19"/>
                <w:lang w:val="en-AU"/>
              </w:rPr>
              <w:t>F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Operating system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9D3AC3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The operating system and version used by this phone (Note </w:t>
            </w:r>
            <w:r w:rsidR="009D3AC3">
              <w:rPr>
                <w:color w:val="auto"/>
                <w:sz w:val="19"/>
                <w:szCs w:val="19"/>
                <w:lang w:val="en-AU"/>
              </w:rPr>
              <w:t>5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System and version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Anti-slip features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snapToGrid w:val="0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>Has a non-slip coating or ridges to prevent it slipping out of your hand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tcBorders>
              <w:righ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22"/>
                <w:lang w:val="en-AU"/>
              </w:rPr>
            </w:pPr>
            <w:r w:rsidRPr="00B410AD">
              <w:rPr>
                <w:b/>
                <w:color w:val="auto"/>
                <w:sz w:val="22"/>
                <w:lang w:val="en-AU"/>
              </w:rPr>
              <w:lastRenderedPageBreak/>
              <w:t xml:space="preserve">Mobility/Dexterity features 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lang w:val="en-AU"/>
              </w:rPr>
            </w:pP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Handset weight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9D3AC3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Handset weight including b</w:t>
            </w:r>
            <w:r w:rsidR="00700F88" w:rsidRPr="00690018">
              <w:rPr>
                <w:color w:val="auto"/>
                <w:sz w:val="19"/>
                <w:szCs w:val="19"/>
                <w:lang w:val="en-AU"/>
              </w:rPr>
              <w:t>attery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(Note </w:t>
            </w:r>
            <w:r w:rsidR="009D3AC3">
              <w:rPr>
                <w:color w:val="auto"/>
                <w:sz w:val="19"/>
                <w:szCs w:val="19"/>
                <w:lang w:val="en-AU"/>
              </w:rPr>
              <w:t>6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sz w:val="19"/>
                <w:szCs w:val="19"/>
              </w:rPr>
              <w:t>……………grams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F47A7E">
              <w:rPr>
                <w:b/>
                <w:color w:val="auto"/>
                <w:sz w:val="19"/>
                <w:szCs w:val="19"/>
                <w:lang w:val="en-AU"/>
              </w:rPr>
              <w:t>Easy Battery Placement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sz w:val="19"/>
                <w:szCs w:val="19"/>
              </w:rPr>
              <w:t>Is battery clearl</w:t>
            </w:r>
            <w:r w:rsidR="00F2251A">
              <w:rPr>
                <w:sz w:val="19"/>
                <w:szCs w:val="19"/>
              </w:rPr>
              <w:t xml:space="preserve">y marked for proper orientation and </w:t>
            </w:r>
            <w:r w:rsidRPr="00690018">
              <w:rPr>
                <w:sz w:val="19"/>
                <w:szCs w:val="19"/>
              </w:rPr>
              <w:t>placement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A51537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Speaker-phone capable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Hands free operation during di</w:t>
            </w:r>
            <w:r w:rsidR="00700F88" w:rsidRPr="00690018">
              <w:rPr>
                <w:color w:val="auto"/>
                <w:sz w:val="19"/>
                <w:szCs w:val="19"/>
                <w:lang w:val="en-AU"/>
              </w:rPr>
              <w:t>alling and after call initiated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Guarded/recessed keys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Individual keys are recessed or guarded in some way to reduce the chance that you will press the wrong 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585BC9" w:rsidRPr="00570777" w:rsidTr="00F3774D">
        <w:trPr>
          <w:cantSplit/>
        </w:trPr>
        <w:tc>
          <w:tcPr>
            <w:tcW w:w="3545" w:type="dxa"/>
            <w:shd w:val="clear" w:color="auto" w:fill="auto"/>
            <w:vAlign w:val="center"/>
          </w:tcPr>
          <w:p w:rsidR="00585BC9" w:rsidRPr="00B410AD" w:rsidRDefault="00585BC9" w:rsidP="00F3774D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>
              <w:rPr>
                <w:b/>
                <w:color w:val="auto"/>
                <w:sz w:val="19"/>
                <w:szCs w:val="19"/>
                <w:lang w:val="en-AU"/>
              </w:rPr>
              <w:t>Wireless earphones/headsets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85BC9" w:rsidRPr="00690018" w:rsidRDefault="00585BC9" w:rsidP="00F3774D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>
              <w:rPr>
                <w:color w:val="auto"/>
                <w:sz w:val="19"/>
                <w:szCs w:val="19"/>
                <w:lang w:val="en-AU"/>
              </w:rPr>
              <w:t xml:space="preserve">Wireless earphones and </w:t>
            </w:r>
            <w:r w:rsidRPr="00562DFF">
              <w:rPr>
                <w:color w:val="auto"/>
                <w:sz w:val="19"/>
                <w:szCs w:val="19"/>
                <w:lang w:val="en-AU"/>
              </w:rPr>
              <w:t>headsets</w:t>
            </w:r>
            <w:r>
              <w:rPr>
                <w:color w:val="auto"/>
                <w:sz w:val="19"/>
                <w:szCs w:val="19"/>
                <w:lang w:val="en-AU"/>
              </w:rPr>
              <w:t>, such as Bluetooth headsets, are supported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5BC9" w:rsidRPr="00B410AD" w:rsidRDefault="00585BC9" w:rsidP="00F3774D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>
              <w:rPr>
                <w:color w:val="auto"/>
                <w:sz w:val="19"/>
                <w:szCs w:val="19"/>
                <w:lang w:val="en-AU"/>
              </w:rPr>
              <w:t>Yes / No</w:t>
            </w:r>
          </w:p>
        </w:tc>
      </w:tr>
      <w:tr w:rsidR="00DF5926" w:rsidRPr="00B410AD" w:rsidTr="005F5028">
        <w:tc>
          <w:tcPr>
            <w:tcW w:w="3545" w:type="dxa"/>
            <w:vMerge w:val="restart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Coupling to a device</w:t>
            </w:r>
          </w:p>
        </w:tc>
        <w:tc>
          <w:tcPr>
            <w:tcW w:w="836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To allow people to use computers as text terminals.  Also allows customised devices to work with the phone. Device can be connected to the phone by using: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</w:p>
        </w:tc>
      </w:tr>
      <w:tr w:rsidR="00DF5926" w:rsidRPr="00B410AD" w:rsidTr="005F5028"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83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7E0B56">
            <w:pPr>
              <w:pStyle w:val="WW-Default"/>
              <w:keepNext/>
              <w:numPr>
                <w:ilvl w:val="0"/>
                <w:numId w:val="23"/>
              </w:numPr>
              <w:tabs>
                <w:tab w:val="left" w:pos="459"/>
              </w:tabs>
              <w:spacing w:before="60" w:after="60"/>
              <w:ind w:left="459" w:hanging="284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cable (an electrical wire)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7E0B56">
            <w:pPr>
              <w:pStyle w:val="WW-Default"/>
              <w:keepNext/>
              <w:numPr>
                <w:ilvl w:val="0"/>
                <w:numId w:val="23"/>
              </w:numPr>
              <w:tabs>
                <w:tab w:val="left" w:pos="459"/>
              </w:tabs>
              <w:spacing w:before="60" w:after="60"/>
              <w:ind w:left="459" w:hanging="284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infrared signal (which travels through the air like a radio wave but cannot pass through walls or other solid objects)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7E0B56">
            <w:pPr>
              <w:pStyle w:val="WW-Default"/>
              <w:keepNext/>
              <w:numPr>
                <w:ilvl w:val="0"/>
                <w:numId w:val="23"/>
              </w:numPr>
              <w:tabs>
                <w:tab w:val="left" w:pos="459"/>
              </w:tabs>
              <w:spacing w:before="60" w:after="60"/>
              <w:ind w:left="459" w:hanging="284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Bluetooth/wireless LAN (radio signals which travel through the air and may also be able to pass through walls or other solid objects)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vMerge/>
            <w:shd w:val="clear" w:color="auto" w:fill="auto"/>
            <w:vAlign w:val="center"/>
          </w:tcPr>
          <w:p w:rsidR="00DF5926" w:rsidRPr="00B410AD" w:rsidRDefault="00DF5926" w:rsidP="005F5028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DF5926" w:rsidRPr="00690018" w:rsidRDefault="00DF5926" w:rsidP="00CA45D8">
            <w:pPr>
              <w:pStyle w:val="WW-Default"/>
              <w:keepNext/>
              <w:numPr>
                <w:ilvl w:val="0"/>
                <w:numId w:val="23"/>
              </w:numPr>
              <w:tabs>
                <w:tab w:val="left" w:pos="459"/>
              </w:tabs>
              <w:spacing w:before="60" w:after="60"/>
              <w:ind w:left="459" w:hanging="284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other connections th</w:t>
            </w:r>
            <w:r w:rsidR="00CA45D8">
              <w:rPr>
                <w:color w:val="auto"/>
                <w:sz w:val="19"/>
                <w:szCs w:val="19"/>
                <w:lang w:val="en-AU"/>
              </w:rPr>
              <w:t>a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n those described above (please describe):  … … … … … …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Flat back for table top operation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Header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>Has a flat back, so it can be used while it is lying on a table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Header"/>
              <w:spacing w:before="60" w:after="60"/>
              <w:jc w:val="center"/>
              <w:rPr>
                <w:sz w:val="19"/>
                <w:szCs w:val="19"/>
              </w:rPr>
            </w:pPr>
            <w:r w:rsidRPr="00B410AD">
              <w:rPr>
                <w:sz w:val="19"/>
                <w:szCs w:val="19"/>
              </w:rPr>
              <w:t>Yes / No</w:t>
            </w:r>
            <w:r w:rsidR="007C702F">
              <w:rPr>
                <w:sz w:val="19"/>
                <w:szCs w:val="19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Any key answering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Header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>The user can answer the call by pressing any key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Header"/>
              <w:spacing w:before="60" w:after="60"/>
              <w:jc w:val="center"/>
              <w:rPr>
                <w:sz w:val="19"/>
                <w:szCs w:val="19"/>
              </w:rPr>
            </w:pPr>
            <w:r w:rsidRPr="00B410AD">
              <w:rPr>
                <w:sz w:val="19"/>
                <w:szCs w:val="19"/>
              </w:rPr>
              <w:t>Yes / No</w:t>
            </w:r>
            <w:r w:rsidR="007C702F">
              <w:rPr>
                <w:sz w:val="19"/>
                <w:szCs w:val="19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Hand movement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Header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>Some controls require you to pinch or twist them with your fingers, or rotate your wrist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Header"/>
              <w:spacing w:before="60" w:after="60"/>
              <w:jc w:val="center"/>
              <w:rPr>
                <w:sz w:val="19"/>
                <w:szCs w:val="19"/>
              </w:rPr>
            </w:pPr>
            <w:r w:rsidRPr="00B410AD">
              <w:rPr>
                <w:sz w:val="19"/>
                <w:szCs w:val="19"/>
              </w:rPr>
              <w:t>Yes / No</w:t>
            </w:r>
            <w:r w:rsidR="007C702F">
              <w:rPr>
                <w:sz w:val="19"/>
                <w:szCs w:val="19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Voice recognition for dialling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Header"/>
              <w:spacing w:before="60" w:after="60"/>
              <w:rPr>
                <w:sz w:val="19"/>
                <w:szCs w:val="19"/>
              </w:rPr>
            </w:pPr>
            <w:r w:rsidRPr="00690018">
              <w:rPr>
                <w:sz w:val="19"/>
                <w:szCs w:val="19"/>
              </w:rPr>
              <w:t>Allows you to dial a number by speaking the person’s name, if it is stored in your contact list (a personal ‘telephone book’ you create in your phone)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Header"/>
              <w:spacing w:before="60" w:after="60"/>
              <w:jc w:val="center"/>
              <w:rPr>
                <w:sz w:val="19"/>
                <w:szCs w:val="19"/>
              </w:rPr>
            </w:pPr>
            <w:r w:rsidRPr="00B410AD">
              <w:rPr>
                <w:sz w:val="19"/>
                <w:szCs w:val="19"/>
              </w:rPr>
              <w:t>Yes / No</w:t>
            </w:r>
            <w:r w:rsidR="007C702F">
              <w:rPr>
                <w:sz w:val="19"/>
                <w:szCs w:val="19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Voice recognition for accessing features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sz w:val="19"/>
                <w:szCs w:val="19"/>
                <w:lang w:val="en-AU"/>
              </w:rPr>
              <w:t>Allows you to activate features by speaking commands into the phone, reducing the need to use the keypad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Automatic answering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Enables the phone to pick up a call automatically after a designated number of rings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tcBorders>
              <w:righ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22"/>
                <w:lang w:val="en-AU"/>
              </w:rPr>
            </w:pPr>
            <w:r w:rsidRPr="00B410AD">
              <w:rPr>
                <w:b/>
                <w:color w:val="auto"/>
                <w:sz w:val="22"/>
                <w:lang w:val="en-AU"/>
              </w:rPr>
              <w:t xml:space="preserve">Vision features 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lang w:val="en-AU"/>
              </w:rPr>
            </w:pP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Tactile key markers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– ‘F’ and ‘J’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The 'F' and 'J' keys have raised dots or bumps on them so you can distinguish them by touch (only relevant for phones that have a QWERTY typewriter-style keypad</w:t>
            </w:r>
            <w:r w:rsidR="00F2251A">
              <w:rPr>
                <w:color w:val="auto"/>
                <w:sz w:val="19"/>
                <w:szCs w:val="19"/>
                <w:lang w:val="en-A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i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Standard 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number </w:t>
            </w: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key layouts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The number keys are laid out in the standard way with 1 2 3 at the top and * 0 # at the bottom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Key feedback - tactile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B96F2E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When you press a key you can feel a physical click, so you know </w:t>
            </w:r>
            <w:r w:rsidR="00B96F2E">
              <w:rPr>
                <w:color w:val="auto"/>
                <w:sz w:val="19"/>
                <w:szCs w:val="19"/>
                <w:lang w:val="en-AU"/>
              </w:rPr>
              <w:t>it has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been pressed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Key feedback - audible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F2251A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 xml:space="preserve">When you press a key it makes a sound, so you know </w:t>
            </w:r>
            <w:r w:rsidR="00F2251A">
              <w:rPr>
                <w:color w:val="auto"/>
                <w:sz w:val="19"/>
                <w:szCs w:val="19"/>
                <w:lang w:val="en-AU"/>
              </w:rPr>
              <w:t>it has</w:t>
            </w:r>
            <w:r w:rsidRPr="00690018">
              <w:rPr>
                <w:color w:val="auto"/>
                <w:sz w:val="19"/>
                <w:szCs w:val="19"/>
                <w:lang w:val="en-AU"/>
              </w:rPr>
              <w:t xml:space="preserve"> been pressed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trHeight w:val="716"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Audible identification of keys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 - spoken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When you press a number key the number is spoken out, so you know you have pressed the correct 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Audible identification of keys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functions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The sounds you hear when you press a key are different for number keys and function keys, so you can easily tell them apart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Adjustable font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style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You can change the font (typeface) used for the text on the display, which may make it easier to read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Adjustable font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size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You can make the text on the display larger or smaller to make it easier to read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Del="00953DE8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Personalised shortcuts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Del="00953DE8" w:rsidRDefault="00DF5926" w:rsidP="005F5028">
            <w:pPr>
              <w:pStyle w:val="WW-Default"/>
              <w:spacing w:before="60" w:after="60"/>
              <w:rPr>
                <w:color w:val="auto"/>
                <w:sz w:val="19"/>
                <w:szCs w:val="19"/>
                <w:lang w:val="en-AU"/>
              </w:rPr>
            </w:pPr>
            <w:r w:rsidRPr="00690018">
              <w:rPr>
                <w:color w:val="auto"/>
                <w:sz w:val="19"/>
                <w:szCs w:val="19"/>
                <w:lang w:val="en-AU"/>
              </w:rPr>
              <w:t>You can assign a particular feature to a single key or a short key sequence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Del="00953DE8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2F731F">
              <w:rPr>
                <w:b/>
                <w:color w:val="auto"/>
                <w:sz w:val="19"/>
                <w:szCs w:val="19"/>
                <w:lang w:val="en-AU"/>
              </w:rPr>
              <w:lastRenderedPageBreak/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Adjustable Contrast Control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You can adjust the contrast of the display to make text and symbols easier to see against the background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2F731F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Adjustable Brightness Control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You can adjust the brightness of the display to make it easier to read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2F731F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Main Display Size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Size of the main display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___ X ___ mm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2F731F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Main Display Resolution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The number of dots (called pixels) used to display text and images on the main display. More dots </w:t>
            </w:r>
            <w:r w:rsidR="00B453D5" w:rsidRPr="00690018">
              <w:rPr>
                <w:b w:val="0"/>
                <w:sz w:val="19"/>
                <w:szCs w:val="19"/>
              </w:rPr>
              <w:t>mean</w:t>
            </w:r>
            <w:r w:rsidRPr="00690018">
              <w:rPr>
                <w:b w:val="0"/>
                <w:sz w:val="19"/>
                <w:szCs w:val="19"/>
              </w:rPr>
              <w:t xml:space="preserve"> more detail.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___ X ___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2F731F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Colour Different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>iat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B96F2E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The information presented on the display does</w:t>
            </w:r>
            <w:r w:rsidR="00F2251A">
              <w:rPr>
                <w:b w:val="0"/>
                <w:sz w:val="19"/>
                <w:szCs w:val="19"/>
              </w:rPr>
              <w:t xml:space="preserve"> </w:t>
            </w:r>
            <w:r w:rsidRPr="00690018">
              <w:rPr>
                <w:b w:val="0"/>
                <w:sz w:val="19"/>
                <w:szCs w:val="19"/>
              </w:rPr>
              <w:t>n</w:t>
            </w:r>
            <w:r w:rsidR="00F2251A">
              <w:rPr>
                <w:b w:val="0"/>
                <w:sz w:val="19"/>
                <w:szCs w:val="19"/>
              </w:rPr>
              <w:t>o</w:t>
            </w:r>
            <w:r w:rsidRPr="00690018">
              <w:rPr>
                <w:b w:val="0"/>
                <w:sz w:val="19"/>
                <w:szCs w:val="19"/>
              </w:rPr>
              <w:t xml:space="preserve">t rely on colour perception for understanding (e.g. you </w:t>
            </w:r>
            <w:r w:rsidR="00B96F2E">
              <w:rPr>
                <w:b w:val="0"/>
                <w:sz w:val="19"/>
                <w:szCs w:val="19"/>
              </w:rPr>
              <w:t>do not</w:t>
            </w:r>
            <w:r w:rsidRPr="00690018">
              <w:rPr>
                <w:b w:val="0"/>
                <w:sz w:val="19"/>
                <w:szCs w:val="19"/>
              </w:rPr>
              <w:t xml:space="preserve"> have to be able to distinguish red symbols from green symbols)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2F731F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CB060A">
              <w:rPr>
                <w:b/>
                <w:color w:val="auto"/>
                <w:sz w:val="19"/>
                <w:szCs w:val="19"/>
                <w:lang w:val="en-AU"/>
              </w:rPr>
              <w:t>Symbols/Icons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Menus can be displayed using symbols or pictures in a grid layout. This can make them easier for some people to understand or remember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2F731F">
              <w:rPr>
                <w:b/>
                <w:color w:val="auto"/>
                <w:sz w:val="19"/>
                <w:szCs w:val="19"/>
                <w:lang w:val="en-AU"/>
              </w:rPr>
              <w:t>Display characteristics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- </w:t>
            </w:r>
            <w:r w:rsidRPr="00DE24F7">
              <w:rPr>
                <w:b/>
                <w:color w:val="auto"/>
                <w:sz w:val="19"/>
                <w:szCs w:val="19"/>
                <w:lang w:val="en-AU"/>
              </w:rPr>
              <w:t>Screen Flicker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B96F2E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The main display </w:t>
            </w:r>
            <w:r w:rsidR="00B96F2E">
              <w:rPr>
                <w:b w:val="0"/>
                <w:sz w:val="19"/>
                <w:szCs w:val="19"/>
              </w:rPr>
              <w:t>does not</w:t>
            </w:r>
            <w:r w:rsidRPr="00690018">
              <w:rPr>
                <w:b w:val="0"/>
                <w:sz w:val="19"/>
                <w:szCs w:val="19"/>
              </w:rPr>
              <w:t xml:space="preserve"> flicker at a rate that could cause problems for people with photo-epilepsy (</w:t>
            </w:r>
            <w:r w:rsidR="00F2251A">
              <w:rPr>
                <w:b w:val="0"/>
                <w:sz w:val="19"/>
                <w:szCs w:val="19"/>
              </w:rPr>
              <w:t>b</w:t>
            </w:r>
            <w:r w:rsidRPr="00690018">
              <w:rPr>
                <w:b w:val="0"/>
                <w:sz w:val="19"/>
                <w:szCs w:val="19"/>
              </w:rPr>
              <w:t>etween 2 Hz and 60 Hz)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Voice output of caller ID from contacts list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When you receive a call, it speaks the caller’s name if it is stored in your contact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Voice output of SMS: inbuilt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Can read text messages out loud to you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Voiced menus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F2251A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Speaks the menu options, allowing you to access functions even if you can</w:t>
            </w:r>
            <w:r w:rsidR="00F2251A">
              <w:rPr>
                <w:b w:val="0"/>
                <w:sz w:val="19"/>
                <w:szCs w:val="19"/>
              </w:rPr>
              <w:t>no</w:t>
            </w:r>
            <w:r w:rsidRPr="00690018">
              <w:rPr>
                <w:b w:val="0"/>
                <w:sz w:val="19"/>
                <w:szCs w:val="19"/>
              </w:rPr>
              <w:t>t read the display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9B7F51" w:rsidTr="005F5028">
        <w:tc>
          <w:tcPr>
            <w:tcW w:w="3545" w:type="dxa"/>
            <w:shd w:val="clear" w:color="auto" w:fill="auto"/>
            <w:vAlign w:val="center"/>
          </w:tcPr>
          <w:p w:rsidR="00DF5926" w:rsidRPr="009B7F51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087F5E">
              <w:rPr>
                <w:b/>
                <w:color w:val="auto"/>
                <w:sz w:val="19"/>
                <w:szCs w:val="19"/>
                <w:lang w:val="en-AU"/>
              </w:rPr>
              <w:t xml:space="preserve">Alternative format 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>u</w:t>
            </w:r>
            <w:r w:rsidRPr="00087F5E">
              <w:rPr>
                <w:b/>
                <w:color w:val="auto"/>
                <w:sz w:val="19"/>
                <w:szCs w:val="19"/>
                <w:lang w:val="en-AU"/>
              </w:rPr>
              <w:t xml:space="preserve">ser 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>m</w:t>
            </w:r>
            <w:r w:rsidRPr="00087F5E">
              <w:rPr>
                <w:b/>
                <w:color w:val="auto"/>
                <w:sz w:val="19"/>
                <w:szCs w:val="19"/>
                <w:lang w:val="en-AU"/>
              </w:rPr>
              <w:t>anual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9D3AC3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The user manual is available in alternative formats such as </w:t>
            </w:r>
            <w:r w:rsidR="00700F88" w:rsidRPr="00690018">
              <w:rPr>
                <w:b w:val="0"/>
                <w:sz w:val="19"/>
                <w:szCs w:val="19"/>
              </w:rPr>
              <w:t>accessible online</w:t>
            </w:r>
            <w:r w:rsidRPr="00690018">
              <w:rPr>
                <w:b w:val="0"/>
                <w:sz w:val="19"/>
                <w:szCs w:val="19"/>
              </w:rPr>
              <w:t xml:space="preserve"> (Note </w:t>
            </w:r>
            <w:r w:rsidR="005F5028" w:rsidRPr="00690018">
              <w:rPr>
                <w:b w:val="0"/>
                <w:sz w:val="19"/>
                <w:szCs w:val="19"/>
              </w:rPr>
              <w:t>7</w:t>
            </w:r>
            <w:r w:rsidRPr="00690018">
              <w:rPr>
                <w:b w:val="0"/>
                <w:sz w:val="19"/>
                <w:szCs w:val="19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9B7F51" w:rsidRDefault="00DF5926" w:rsidP="005F5028">
            <w:pPr>
              <w:pStyle w:val="WW-Default"/>
              <w:spacing w:before="60" w:after="60"/>
              <w:jc w:val="center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</w:p>
        </w:tc>
      </w:tr>
      <w:tr w:rsidR="00DF5926" w:rsidRPr="00B410AD" w:rsidTr="005F5028">
        <w:tc>
          <w:tcPr>
            <w:tcW w:w="3545" w:type="dxa"/>
            <w:tcBorders>
              <w:righ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rPr>
                <w:b/>
                <w:color w:val="auto"/>
                <w:sz w:val="22"/>
                <w:lang w:val="en-AU"/>
              </w:rPr>
            </w:pPr>
            <w:r w:rsidRPr="00B410AD">
              <w:rPr>
                <w:b/>
                <w:color w:val="auto"/>
                <w:sz w:val="22"/>
                <w:lang w:val="en-AU"/>
              </w:rPr>
              <w:t xml:space="preserve">Hearing Features 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F5926" w:rsidRPr="00690018" w:rsidRDefault="00DF5926" w:rsidP="005F5028">
            <w:pPr>
              <w:pStyle w:val="UnnumberedSub-heading"/>
              <w:keepNext/>
              <w:spacing w:before="60" w:after="60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6E6E6"/>
            <w:vAlign w:val="center"/>
          </w:tcPr>
          <w:p w:rsidR="00DF5926" w:rsidRPr="00B410AD" w:rsidRDefault="00DF5926" w:rsidP="005F5028">
            <w:pPr>
              <w:pStyle w:val="WW-Default"/>
              <w:keepNext/>
              <w:spacing w:before="60" w:after="60"/>
              <w:jc w:val="center"/>
              <w:rPr>
                <w:color w:val="auto"/>
                <w:lang w:val="en-AU"/>
              </w:rPr>
            </w:pP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Vibrating alert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The phone can be set to vibrate when it receives a call or text message or when it gives a warning alert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Visual alerts - Incoming calls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When a call or text message comes in, it displays a visual alert, such as the caller’s name or photo if it is stored in your contact list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Two-way video communications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– using mobile networks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Allows you to make video calls in which you can see the other person and they can see you using your mobile network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Two-way video communications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 – using wireless LAN networks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Allows you to make video calls in which you can see the other person and they can see you using your wireless LAN network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Headset – plug type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9D3AC3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 xml:space="preserve">The type of plug a headset will need to have so that it can be connected to the </w:t>
            </w:r>
            <w:r w:rsidR="00700F88" w:rsidRPr="00690018">
              <w:rPr>
                <w:b w:val="0"/>
                <w:sz w:val="19"/>
                <w:szCs w:val="19"/>
              </w:rPr>
              <w:t>phone</w:t>
            </w:r>
            <w:r w:rsidRPr="00690018">
              <w:rPr>
                <w:b w:val="0"/>
                <w:sz w:val="19"/>
                <w:szCs w:val="19"/>
              </w:rPr>
              <w:t xml:space="preserve"> (Note </w:t>
            </w:r>
            <w:r w:rsidR="005F5028" w:rsidRPr="00690018">
              <w:rPr>
                <w:b w:val="0"/>
                <w:sz w:val="19"/>
                <w:szCs w:val="19"/>
              </w:rPr>
              <w:t>8</w:t>
            </w:r>
            <w:r w:rsidRPr="00690018">
              <w:rPr>
                <w:b w:val="0"/>
                <w:sz w:val="19"/>
                <w:szCs w:val="19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2.5 / 3.5 / USB / proprietary / No</w:t>
            </w:r>
            <w:r w:rsidR="00A51537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Hearing aid compatibility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When used with a hearing aid set to the ‘T’ position, the sound is clearer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346C69" w:rsidRPr="00B410AD" w:rsidTr="005F5028">
        <w:tc>
          <w:tcPr>
            <w:tcW w:w="3545" w:type="dxa"/>
            <w:shd w:val="clear" w:color="auto" w:fill="auto"/>
            <w:vAlign w:val="center"/>
          </w:tcPr>
          <w:p w:rsidR="00346C69" w:rsidRPr="00B410AD" w:rsidRDefault="009160C5" w:rsidP="009160C5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>
              <w:rPr>
                <w:b/>
                <w:color w:val="auto"/>
                <w:sz w:val="19"/>
                <w:szCs w:val="19"/>
                <w:lang w:val="en-AU"/>
              </w:rPr>
              <w:t>Alternative hearing aid technologies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46C69" w:rsidRPr="00690018" w:rsidRDefault="009160C5" w:rsidP="009160C5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When used with alternative coupling technologies, the sound is clearer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6C69" w:rsidRPr="00B410AD" w:rsidRDefault="009160C5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9327B5">
              <w:rPr>
                <w:b/>
                <w:color w:val="auto"/>
                <w:sz w:val="19"/>
                <w:szCs w:val="19"/>
                <w:lang w:val="en-AU"/>
              </w:rPr>
              <w:t>Messaging Options - MMS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Allows you to send and receive multimedia messages, which can include photographs, audio and video clips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SMS personalisation and reuse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Allows you to create standard text messages that you can quickly send to anyone without having to retype them each time. For example, “I’m in a meeting, I’ll call you back”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 xml:space="preserve">Messaging options </w:t>
            </w:r>
            <w:r>
              <w:rPr>
                <w:b/>
                <w:color w:val="auto"/>
                <w:sz w:val="19"/>
                <w:szCs w:val="19"/>
                <w:lang w:val="en-AU"/>
              </w:rPr>
              <w:t xml:space="preserve">- </w:t>
            </w: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Email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Allows you to send and receive email messages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color w:val="auto"/>
                <w:sz w:val="19"/>
                <w:szCs w:val="19"/>
                <w:lang w:val="en-AU"/>
              </w:rPr>
              <w:t>Internet capability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9D3AC3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  <w:r w:rsidRPr="00690018">
              <w:rPr>
                <w:b w:val="0"/>
                <w:sz w:val="19"/>
                <w:szCs w:val="19"/>
              </w:rPr>
              <w:t>You can use the phone to browse websites and use</w:t>
            </w:r>
            <w:r w:rsidR="00700F88" w:rsidRPr="00690018">
              <w:rPr>
                <w:b w:val="0"/>
                <w:sz w:val="19"/>
                <w:szCs w:val="19"/>
              </w:rPr>
              <w:t xml:space="preserve"> other internet-based services </w:t>
            </w:r>
            <w:r w:rsidRPr="00690018">
              <w:rPr>
                <w:b w:val="0"/>
                <w:sz w:val="19"/>
                <w:szCs w:val="19"/>
              </w:rPr>
              <w:t>(Note </w:t>
            </w:r>
            <w:r w:rsidR="005F5028" w:rsidRPr="00690018">
              <w:rPr>
                <w:b w:val="0"/>
                <w:sz w:val="19"/>
                <w:szCs w:val="19"/>
              </w:rPr>
              <w:t>9</w:t>
            </w:r>
            <w:r w:rsidRPr="00690018">
              <w:rPr>
                <w:b w:val="0"/>
                <w:sz w:val="19"/>
                <w:szCs w:val="19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b/>
                <w:color w:val="auto"/>
                <w:sz w:val="19"/>
                <w:szCs w:val="19"/>
                <w:lang w:val="en-AU"/>
              </w:rPr>
            </w:pPr>
            <w:r w:rsidRPr="00B410AD">
              <w:rPr>
                <w:color w:val="auto"/>
                <w:sz w:val="19"/>
                <w:szCs w:val="19"/>
                <w:lang w:val="en-AU"/>
              </w:rPr>
              <w:t>Yes / No</w:t>
            </w:r>
            <w:r w:rsidR="007C702F">
              <w:rPr>
                <w:color w:val="auto"/>
                <w:sz w:val="19"/>
                <w:szCs w:val="19"/>
                <w:lang w:val="en-AU"/>
              </w:rPr>
              <w:t xml:space="preserve"> / NA</w:t>
            </w:r>
          </w:p>
        </w:tc>
      </w:tr>
      <w:tr w:rsidR="00DF5926" w:rsidRPr="00B410AD" w:rsidTr="005F5028">
        <w:trPr>
          <w:trHeight w:val="1134"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bCs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bCs/>
                <w:color w:val="auto"/>
                <w:sz w:val="19"/>
                <w:szCs w:val="19"/>
                <w:lang w:val="en-AU"/>
              </w:rPr>
              <w:lastRenderedPageBreak/>
              <w:t>ADDITIONAL FEATURES &amp; CHARACTERISTICS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</w:p>
        </w:tc>
      </w:tr>
      <w:tr w:rsidR="00DF5926" w:rsidRPr="00B410AD" w:rsidTr="005F5028">
        <w:trPr>
          <w:trHeight w:val="1134"/>
        </w:trPr>
        <w:tc>
          <w:tcPr>
            <w:tcW w:w="3545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rPr>
                <w:b/>
                <w:bCs/>
                <w:color w:val="auto"/>
                <w:sz w:val="19"/>
                <w:szCs w:val="19"/>
                <w:lang w:val="en-AU"/>
              </w:rPr>
            </w:pPr>
            <w:r w:rsidRPr="00B410AD">
              <w:rPr>
                <w:b/>
                <w:bCs/>
                <w:color w:val="auto"/>
                <w:sz w:val="19"/>
                <w:szCs w:val="19"/>
                <w:lang w:val="en-AU"/>
              </w:rPr>
              <w:t>OPTIONAL FEATURES &amp; ACCESSORIES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F5926" w:rsidRPr="00690018" w:rsidRDefault="00DF5926" w:rsidP="005F5028">
            <w:pPr>
              <w:pStyle w:val="UnnumberedSub-heading"/>
              <w:spacing w:before="60" w:after="60"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5926" w:rsidRPr="00B410AD" w:rsidRDefault="00DF5926" w:rsidP="005F5028">
            <w:pPr>
              <w:pStyle w:val="WW-Default"/>
              <w:spacing w:before="60" w:after="60"/>
              <w:jc w:val="center"/>
              <w:rPr>
                <w:color w:val="auto"/>
                <w:sz w:val="19"/>
                <w:szCs w:val="19"/>
                <w:lang w:val="en-AU"/>
              </w:rPr>
            </w:pPr>
          </w:p>
        </w:tc>
      </w:tr>
    </w:tbl>
    <w:p w:rsidR="00DF5926" w:rsidRDefault="00DF5926" w:rsidP="00EA128B">
      <w:pPr>
        <w:spacing w:after="0"/>
      </w:pPr>
    </w:p>
    <w:p w:rsidR="00DF5926" w:rsidRDefault="00DF5926" w:rsidP="00DF5926">
      <w:pPr>
        <w:spacing w:before="120" w:after="0"/>
      </w:pPr>
      <w:r>
        <w:t>Technical notes for suppliers:</w:t>
      </w:r>
    </w:p>
    <w:p w:rsidR="00253D97" w:rsidRDefault="00253D97" w:rsidP="00253D97">
      <w:pPr>
        <w:tabs>
          <w:tab w:val="left" w:pos="426"/>
        </w:tabs>
        <w:spacing w:before="120" w:after="0"/>
        <w:ind w:left="426" w:hanging="426"/>
      </w:pPr>
      <w:r>
        <w:t>1</w:t>
      </w:r>
      <w:r>
        <w:tab/>
      </w:r>
      <w:r w:rsidRPr="006716BD">
        <w:rPr>
          <w:b/>
        </w:rPr>
        <w:t>Touch Screen</w:t>
      </w:r>
      <w:r w:rsidRPr="00DE557E">
        <w:t>: Does the device have either a resistive or capacitive touchscreen</w:t>
      </w:r>
      <w:r w:rsidR="006E5DB9">
        <w:t>.</w:t>
      </w:r>
    </w:p>
    <w:p w:rsidR="00253D97" w:rsidRDefault="00253D97" w:rsidP="00253D97">
      <w:pPr>
        <w:tabs>
          <w:tab w:val="left" w:pos="426"/>
        </w:tabs>
        <w:spacing w:before="120" w:after="0"/>
        <w:ind w:left="426" w:hanging="426"/>
      </w:pPr>
      <w:r w:rsidRPr="00A65FED">
        <w:t>2</w:t>
      </w:r>
      <w:r w:rsidRPr="00A65FED">
        <w:tab/>
      </w:r>
      <w:r w:rsidRPr="00A65FED">
        <w:rPr>
          <w:b/>
        </w:rPr>
        <w:t>Touch Screen</w:t>
      </w:r>
      <w:r w:rsidRPr="00A65FED">
        <w:t>: If the device has either a resistive or capacitive touchscreen, state whether the touchscreen is capacitive</w:t>
      </w:r>
      <w:r w:rsidR="006E5DB9" w:rsidRPr="00A65FED">
        <w:t>.</w:t>
      </w:r>
    </w:p>
    <w:p w:rsidR="00253D97" w:rsidRDefault="00253D97" w:rsidP="00253D97">
      <w:pPr>
        <w:tabs>
          <w:tab w:val="left" w:pos="426"/>
        </w:tabs>
        <w:spacing w:before="120" w:after="0"/>
        <w:ind w:left="426" w:hanging="426"/>
      </w:pPr>
      <w:r>
        <w:t>3</w:t>
      </w:r>
      <w:r>
        <w:tab/>
      </w:r>
      <w:r w:rsidRPr="006716BD">
        <w:rPr>
          <w:b/>
        </w:rPr>
        <w:t>Key Identification</w:t>
      </w:r>
      <w:r w:rsidRPr="00DE557E">
        <w:t xml:space="preserve">: If the individual keys </w:t>
      </w:r>
      <w:r w:rsidR="00CA45D8">
        <w:t xml:space="preserve">are </w:t>
      </w:r>
      <w:r w:rsidRPr="00DE557E">
        <w:t>easily discernible to the user, state how the keys are discernible to the user - either through the use of: (1) separate keys; (2) use of ridges to define; (3) other</w:t>
      </w:r>
      <w:r w:rsidR="00A51537">
        <w:t xml:space="preserve"> or (4) NA</w:t>
      </w:r>
      <w:r w:rsidR="006E5DB9">
        <w:t>.</w:t>
      </w:r>
    </w:p>
    <w:p w:rsidR="009D3AC3" w:rsidRDefault="00253D97" w:rsidP="00253D97">
      <w:pPr>
        <w:tabs>
          <w:tab w:val="left" w:pos="426"/>
        </w:tabs>
        <w:spacing w:before="120" w:after="0"/>
        <w:ind w:left="426" w:hanging="426"/>
      </w:pPr>
      <w:r>
        <w:t>4</w:t>
      </w:r>
      <w:r>
        <w:tab/>
      </w:r>
      <w:r w:rsidR="009D3AC3" w:rsidRPr="009D3AC3">
        <w:rPr>
          <w:b/>
        </w:rPr>
        <w:t>Key centre point distance:</w:t>
      </w:r>
      <w:r w:rsidR="009D3AC3">
        <w:t xml:space="preserve"> The distance between keys on a touchscreen of a handset is not applicable (NA). </w:t>
      </w:r>
    </w:p>
    <w:p w:rsidR="00253D97" w:rsidRDefault="009D3AC3" w:rsidP="00253D97">
      <w:pPr>
        <w:tabs>
          <w:tab w:val="left" w:pos="426"/>
        </w:tabs>
        <w:spacing w:before="120" w:after="0"/>
        <w:ind w:left="426" w:hanging="426"/>
      </w:pPr>
      <w:r>
        <w:t>5</w:t>
      </w:r>
      <w:r>
        <w:tab/>
      </w:r>
      <w:r w:rsidR="00253D97" w:rsidRPr="006716BD">
        <w:rPr>
          <w:b/>
        </w:rPr>
        <w:t>Operating System</w:t>
      </w:r>
      <w:r w:rsidR="00253D97" w:rsidRPr="00DE557E">
        <w:t>: State the operating system installed in the product</w:t>
      </w:r>
      <w:r w:rsidR="006E5DB9">
        <w:t>.</w:t>
      </w:r>
    </w:p>
    <w:p w:rsidR="00253D97" w:rsidRDefault="009D3AC3" w:rsidP="00253D97">
      <w:pPr>
        <w:tabs>
          <w:tab w:val="left" w:pos="426"/>
        </w:tabs>
        <w:spacing w:before="120" w:after="0"/>
        <w:ind w:left="426" w:hanging="426"/>
      </w:pPr>
      <w:r>
        <w:t>6</w:t>
      </w:r>
      <w:r w:rsidR="00253D97">
        <w:tab/>
      </w:r>
      <w:r w:rsidR="00253D97" w:rsidRPr="006716BD">
        <w:rPr>
          <w:b/>
        </w:rPr>
        <w:t>Handset weight</w:t>
      </w:r>
      <w:r w:rsidR="00253D97" w:rsidRPr="00DE557E">
        <w:t>: State the weight of the handset with the battery in place in the unit.</w:t>
      </w:r>
    </w:p>
    <w:p w:rsidR="00253D97" w:rsidRDefault="00253D97" w:rsidP="00253D97">
      <w:pPr>
        <w:tabs>
          <w:tab w:val="left" w:pos="426"/>
        </w:tabs>
        <w:spacing w:before="120" w:after="0"/>
        <w:ind w:left="426" w:hanging="426"/>
      </w:pPr>
      <w:r>
        <w:t>7</w:t>
      </w:r>
      <w:r>
        <w:tab/>
      </w:r>
      <w:r w:rsidRPr="00526CBE">
        <w:rPr>
          <w:b/>
        </w:rPr>
        <w:t>Alternative format User Manual</w:t>
      </w:r>
      <w:r w:rsidRPr="00DE557E">
        <w:t>: State whether the User Manual is available in alternative formats</w:t>
      </w:r>
      <w:r w:rsidR="00453875">
        <w:t>, including electronic</w:t>
      </w:r>
      <w:r>
        <w:t>.</w:t>
      </w:r>
    </w:p>
    <w:p w:rsidR="00253D97" w:rsidRDefault="00253D97" w:rsidP="00253D97">
      <w:pPr>
        <w:tabs>
          <w:tab w:val="left" w:pos="426"/>
        </w:tabs>
        <w:spacing w:before="120" w:after="0"/>
        <w:ind w:left="426" w:hanging="426"/>
      </w:pPr>
      <w:r>
        <w:t>8</w:t>
      </w:r>
      <w:r>
        <w:tab/>
      </w:r>
      <w:r w:rsidRPr="006716BD">
        <w:rPr>
          <w:b/>
        </w:rPr>
        <w:t>Headset - plug type</w:t>
      </w:r>
      <w:r w:rsidRPr="00DE557E">
        <w:t>: If the phone has a physical connection for a handsfree headset (of any kind), state whether the device has a 2.5mm, 3.5mm, USB or proprietary connection</w:t>
      </w:r>
      <w:r w:rsidR="006E5DB9">
        <w:t>.</w:t>
      </w:r>
    </w:p>
    <w:p w:rsidR="00684E49" w:rsidRPr="00570777" w:rsidRDefault="00253D97" w:rsidP="00EA7FF5">
      <w:pPr>
        <w:tabs>
          <w:tab w:val="left" w:pos="426"/>
        </w:tabs>
        <w:spacing w:before="120" w:after="0"/>
        <w:ind w:left="426" w:hanging="426"/>
      </w:pPr>
      <w:r>
        <w:t>9</w:t>
      </w:r>
      <w:r>
        <w:tab/>
      </w:r>
      <w:r w:rsidRPr="006716BD">
        <w:rPr>
          <w:b/>
        </w:rPr>
        <w:t>Internet Capability</w:t>
      </w:r>
      <w:r w:rsidRPr="00DE557E">
        <w:t>: Is the device capable of accessing the internet</w:t>
      </w:r>
      <w:r w:rsidR="006E5DB9">
        <w:t>.</w:t>
      </w:r>
    </w:p>
    <w:sectPr w:rsidR="00684E49" w:rsidRPr="00570777" w:rsidSect="00EA7FF5">
      <w:pgSz w:w="16840" w:h="11907" w:orient="landscape" w:code="9"/>
      <w:pgMar w:top="1701" w:right="1701" w:bottom="155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4D" w:rsidRDefault="00F3774D">
      <w:r>
        <w:separator/>
      </w:r>
    </w:p>
  </w:endnote>
  <w:endnote w:type="continuationSeparator" w:id="0">
    <w:p w:rsidR="00F3774D" w:rsidRDefault="00F3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4D" w:rsidRDefault="00F3774D">
      <w:r>
        <w:separator/>
      </w:r>
    </w:p>
  </w:footnote>
  <w:footnote w:type="continuationSeparator" w:id="0">
    <w:p w:rsidR="00F3774D" w:rsidRDefault="00F3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FCA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2671C"/>
    <w:multiLevelType w:val="hybridMultilevel"/>
    <w:tmpl w:val="D0F85084"/>
    <w:lvl w:ilvl="0" w:tplc="A9467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91517"/>
    <w:multiLevelType w:val="singleLevel"/>
    <w:tmpl w:val="4E3CA3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0F8C1540"/>
    <w:multiLevelType w:val="hybridMultilevel"/>
    <w:tmpl w:val="B7C0EE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51AE5"/>
    <w:multiLevelType w:val="multilevel"/>
    <w:tmpl w:val="E2C89C8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851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Clause"/>
      <w:lvlText w:val="%1.%2.%3"/>
      <w:lvlJc w:val="left"/>
      <w:pPr>
        <w:tabs>
          <w:tab w:val="num" w:pos="2268"/>
        </w:tabs>
        <w:ind w:left="2268" w:hanging="850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thLevelClause"/>
      <w:lvlText w:val="%1.%2.%3.%4"/>
      <w:lvlJc w:val="left"/>
      <w:pPr>
        <w:tabs>
          <w:tab w:val="num" w:pos="3119"/>
        </w:tabs>
        <w:ind w:left="31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thLevelClause"/>
      <w:lvlText w:val="%1.%2.%3.%4.%5"/>
      <w:lvlJc w:val="left"/>
      <w:pPr>
        <w:tabs>
          <w:tab w:val="num" w:pos="3402"/>
        </w:tabs>
        <w:ind w:left="3402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thLevelClause"/>
      <w:lvlText w:val="%1.%2.%3.%4.%5.%6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69F0792"/>
    <w:multiLevelType w:val="hybridMultilevel"/>
    <w:tmpl w:val="22A46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49A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C743E"/>
    <w:multiLevelType w:val="multilevel"/>
    <w:tmpl w:val="953243BA"/>
    <w:lvl w:ilvl="0">
      <w:start w:val="1"/>
      <w:numFmt w:val="upperLetter"/>
      <w:pStyle w:val="AppHeading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Heading1"/>
      <w:lvlText w:val="%1%2"/>
      <w:lvlJc w:val="left"/>
      <w:pPr>
        <w:tabs>
          <w:tab w:val="num" w:pos="1134"/>
        </w:tabs>
        <w:ind w:left="1134" w:hanging="567"/>
      </w:pPr>
      <w:rPr>
        <w:rFonts w:ascii="Century Gothic" w:hAnsi="Century Gothic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701"/>
        </w:tabs>
        <w:ind w:left="1701" w:hanging="850"/>
      </w:pPr>
      <w:rPr>
        <w:rFonts w:ascii="Century Gothic" w:hAnsi="Century Gothic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Century Gothic" w:hAnsi="Century Gothic" w:hint="default"/>
        <w:b w:val="0"/>
        <w:i w:val="0"/>
        <w:color w:val="auto"/>
        <w:sz w:val="20"/>
        <w:u w:val="none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81397F"/>
    <w:multiLevelType w:val="hybridMultilevel"/>
    <w:tmpl w:val="FDC8ABC0"/>
    <w:lvl w:ilvl="0" w:tplc="EBE658A8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8">
    <w:nsid w:val="2D4F65CC"/>
    <w:multiLevelType w:val="hybridMultilevel"/>
    <w:tmpl w:val="FCAACB9A"/>
    <w:lvl w:ilvl="0" w:tplc="EBE658A8">
      <w:start w:val="1"/>
      <w:numFmt w:val="lowerLetter"/>
      <w:lvlText w:val="(%1)"/>
      <w:lvlJc w:val="left"/>
      <w:pPr>
        <w:tabs>
          <w:tab w:val="num" w:pos="2835"/>
        </w:tabs>
        <w:ind w:left="2835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9">
    <w:nsid w:val="3F2F224C"/>
    <w:multiLevelType w:val="hybridMultilevel"/>
    <w:tmpl w:val="971C7CF8"/>
    <w:lvl w:ilvl="0" w:tplc="C79C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374C9"/>
    <w:multiLevelType w:val="hybridMultilevel"/>
    <w:tmpl w:val="35B25D84"/>
    <w:lvl w:ilvl="0" w:tplc="EBE658A8">
      <w:start w:val="1"/>
      <w:numFmt w:val="lowerLetter"/>
      <w:lvlText w:val="(%1)"/>
      <w:lvlJc w:val="left"/>
      <w:pPr>
        <w:tabs>
          <w:tab w:val="num" w:pos="2835"/>
        </w:tabs>
        <w:ind w:left="2835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11CFE"/>
    <w:multiLevelType w:val="hybridMultilevel"/>
    <w:tmpl w:val="C79AED9C"/>
    <w:lvl w:ilvl="0" w:tplc="C79C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B7ED9"/>
    <w:multiLevelType w:val="hybridMultilevel"/>
    <w:tmpl w:val="5C660AE8"/>
    <w:lvl w:ilvl="0" w:tplc="EBE658A8">
      <w:start w:val="1"/>
      <w:numFmt w:val="lowerLetter"/>
      <w:lvlText w:val="(%1)"/>
      <w:lvlJc w:val="left"/>
      <w:pPr>
        <w:tabs>
          <w:tab w:val="num" w:pos="2835"/>
        </w:tabs>
        <w:ind w:left="2835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E23AE">
      <w:start w:val="1"/>
      <w:numFmt w:val="lowerRoman"/>
      <w:lvlText w:val="(%5)"/>
      <w:lvlJc w:val="left"/>
      <w:pPr>
        <w:tabs>
          <w:tab w:val="num" w:pos="3960"/>
        </w:tabs>
        <w:ind w:left="3807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5210C"/>
    <w:multiLevelType w:val="hybridMultilevel"/>
    <w:tmpl w:val="26504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D152C0"/>
    <w:multiLevelType w:val="hybridMultilevel"/>
    <w:tmpl w:val="B4D8757C"/>
    <w:lvl w:ilvl="0" w:tplc="EBE658A8">
      <w:start w:val="1"/>
      <w:numFmt w:val="lowerLetter"/>
      <w:lvlText w:val="(%1)"/>
      <w:lvlJc w:val="left"/>
      <w:pPr>
        <w:tabs>
          <w:tab w:val="num" w:pos="1985"/>
        </w:tabs>
        <w:ind w:left="1985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5">
    <w:nsid w:val="668C4819"/>
    <w:multiLevelType w:val="hybridMultilevel"/>
    <w:tmpl w:val="45E24336"/>
    <w:lvl w:ilvl="0" w:tplc="EBE658A8">
      <w:start w:val="1"/>
      <w:numFmt w:val="lowerLetter"/>
      <w:lvlText w:val="(%1)"/>
      <w:lvlJc w:val="left"/>
      <w:pPr>
        <w:tabs>
          <w:tab w:val="num" w:pos="2835"/>
        </w:tabs>
        <w:ind w:left="2835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41A8C"/>
    <w:multiLevelType w:val="singleLevel"/>
    <w:tmpl w:val="4C8647F8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>
    <w:nsid w:val="79B570A1"/>
    <w:multiLevelType w:val="multilevel"/>
    <w:tmpl w:val="34866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B507FAD"/>
    <w:multiLevelType w:val="hybridMultilevel"/>
    <w:tmpl w:val="1C16B838"/>
    <w:lvl w:ilvl="0" w:tplc="EBE658A8">
      <w:start w:val="1"/>
      <w:numFmt w:val="lowerLetter"/>
      <w:lvlText w:val="(%1)"/>
      <w:lvlJc w:val="left"/>
      <w:pPr>
        <w:tabs>
          <w:tab w:val="num" w:pos="2835"/>
        </w:tabs>
        <w:ind w:left="2835" w:hanging="567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5"/>
  </w:num>
  <w:num w:numId="20">
    <w:abstractNumId w:val="9"/>
  </w:num>
  <w:num w:numId="21">
    <w:abstractNumId w:val="11"/>
  </w:num>
  <w:num w:numId="22">
    <w:abstractNumId w:val="4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b3c2d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C8"/>
    <w:rsid w:val="00000846"/>
    <w:rsid w:val="00003AD6"/>
    <w:rsid w:val="00005968"/>
    <w:rsid w:val="00007847"/>
    <w:rsid w:val="000079A9"/>
    <w:rsid w:val="000108B2"/>
    <w:rsid w:val="0002627A"/>
    <w:rsid w:val="00030281"/>
    <w:rsid w:val="00031A4E"/>
    <w:rsid w:val="0003216E"/>
    <w:rsid w:val="00032749"/>
    <w:rsid w:val="00034C55"/>
    <w:rsid w:val="00036F9B"/>
    <w:rsid w:val="0004026D"/>
    <w:rsid w:val="00041E28"/>
    <w:rsid w:val="00046046"/>
    <w:rsid w:val="000474F3"/>
    <w:rsid w:val="00053887"/>
    <w:rsid w:val="000542E1"/>
    <w:rsid w:val="000556AC"/>
    <w:rsid w:val="0006567C"/>
    <w:rsid w:val="00065C63"/>
    <w:rsid w:val="00070A88"/>
    <w:rsid w:val="00072B06"/>
    <w:rsid w:val="0007301D"/>
    <w:rsid w:val="00076DD6"/>
    <w:rsid w:val="000804AD"/>
    <w:rsid w:val="000861AE"/>
    <w:rsid w:val="00087295"/>
    <w:rsid w:val="00087780"/>
    <w:rsid w:val="0009004E"/>
    <w:rsid w:val="00094829"/>
    <w:rsid w:val="000A5696"/>
    <w:rsid w:val="000A6D46"/>
    <w:rsid w:val="000A7F65"/>
    <w:rsid w:val="000B2BFE"/>
    <w:rsid w:val="000B33E8"/>
    <w:rsid w:val="000B41AB"/>
    <w:rsid w:val="000B4805"/>
    <w:rsid w:val="000B5FB9"/>
    <w:rsid w:val="000B7472"/>
    <w:rsid w:val="000C0362"/>
    <w:rsid w:val="000D2AF9"/>
    <w:rsid w:val="000D6687"/>
    <w:rsid w:val="000D79AE"/>
    <w:rsid w:val="000E7A86"/>
    <w:rsid w:val="00103C3C"/>
    <w:rsid w:val="00106C30"/>
    <w:rsid w:val="00115440"/>
    <w:rsid w:val="00125320"/>
    <w:rsid w:val="00130AB9"/>
    <w:rsid w:val="00132DAE"/>
    <w:rsid w:val="00133398"/>
    <w:rsid w:val="00140349"/>
    <w:rsid w:val="00145804"/>
    <w:rsid w:val="00145F9C"/>
    <w:rsid w:val="0015569F"/>
    <w:rsid w:val="00160450"/>
    <w:rsid w:val="001654EF"/>
    <w:rsid w:val="0016786F"/>
    <w:rsid w:val="00180B7A"/>
    <w:rsid w:val="00191DE9"/>
    <w:rsid w:val="001924FF"/>
    <w:rsid w:val="001941CC"/>
    <w:rsid w:val="001946C1"/>
    <w:rsid w:val="0019523A"/>
    <w:rsid w:val="00195BEF"/>
    <w:rsid w:val="001A0E70"/>
    <w:rsid w:val="001A529F"/>
    <w:rsid w:val="001A6D9D"/>
    <w:rsid w:val="001A7E8D"/>
    <w:rsid w:val="001B22DA"/>
    <w:rsid w:val="001B48E5"/>
    <w:rsid w:val="001C555B"/>
    <w:rsid w:val="001C60F1"/>
    <w:rsid w:val="001C6B80"/>
    <w:rsid w:val="001C7D7A"/>
    <w:rsid w:val="001C7E11"/>
    <w:rsid w:val="001D1B8E"/>
    <w:rsid w:val="001D455B"/>
    <w:rsid w:val="001D6397"/>
    <w:rsid w:val="001D7011"/>
    <w:rsid w:val="001E3FBE"/>
    <w:rsid w:val="001E432F"/>
    <w:rsid w:val="001E4860"/>
    <w:rsid w:val="001E4FEA"/>
    <w:rsid w:val="001E5C48"/>
    <w:rsid w:val="001F0F71"/>
    <w:rsid w:val="001F29D0"/>
    <w:rsid w:val="00203833"/>
    <w:rsid w:val="002103FD"/>
    <w:rsid w:val="00210AE3"/>
    <w:rsid w:val="00212201"/>
    <w:rsid w:val="00213942"/>
    <w:rsid w:val="00215407"/>
    <w:rsid w:val="00221F01"/>
    <w:rsid w:val="00224F25"/>
    <w:rsid w:val="00232F65"/>
    <w:rsid w:val="00251187"/>
    <w:rsid w:val="00252052"/>
    <w:rsid w:val="00252B8D"/>
    <w:rsid w:val="00253D97"/>
    <w:rsid w:val="00255914"/>
    <w:rsid w:val="00256FC7"/>
    <w:rsid w:val="00262704"/>
    <w:rsid w:val="00271019"/>
    <w:rsid w:val="00271AA2"/>
    <w:rsid w:val="00274747"/>
    <w:rsid w:val="002801A7"/>
    <w:rsid w:val="00281401"/>
    <w:rsid w:val="00281728"/>
    <w:rsid w:val="00281DFD"/>
    <w:rsid w:val="00285957"/>
    <w:rsid w:val="00297157"/>
    <w:rsid w:val="002A1788"/>
    <w:rsid w:val="002A36F7"/>
    <w:rsid w:val="002A44F8"/>
    <w:rsid w:val="002A559F"/>
    <w:rsid w:val="002A6433"/>
    <w:rsid w:val="002B5A4E"/>
    <w:rsid w:val="002B5EC4"/>
    <w:rsid w:val="002C1803"/>
    <w:rsid w:val="002C5B1F"/>
    <w:rsid w:val="002D6ACD"/>
    <w:rsid w:val="002E3470"/>
    <w:rsid w:val="002E4D5B"/>
    <w:rsid w:val="002E55D7"/>
    <w:rsid w:val="002E79E8"/>
    <w:rsid w:val="002F2CDC"/>
    <w:rsid w:val="002F2FF5"/>
    <w:rsid w:val="002F616A"/>
    <w:rsid w:val="00304041"/>
    <w:rsid w:val="0030439C"/>
    <w:rsid w:val="003111B3"/>
    <w:rsid w:val="00311F4C"/>
    <w:rsid w:val="00313112"/>
    <w:rsid w:val="003145CB"/>
    <w:rsid w:val="00326F92"/>
    <w:rsid w:val="00331E35"/>
    <w:rsid w:val="00332B3E"/>
    <w:rsid w:val="003372E7"/>
    <w:rsid w:val="00346C69"/>
    <w:rsid w:val="003471DD"/>
    <w:rsid w:val="00351935"/>
    <w:rsid w:val="00356B70"/>
    <w:rsid w:val="00356C93"/>
    <w:rsid w:val="00356F53"/>
    <w:rsid w:val="00373732"/>
    <w:rsid w:val="00374229"/>
    <w:rsid w:val="003767DE"/>
    <w:rsid w:val="00377846"/>
    <w:rsid w:val="003823A8"/>
    <w:rsid w:val="003834EC"/>
    <w:rsid w:val="00383D82"/>
    <w:rsid w:val="003856F6"/>
    <w:rsid w:val="00393754"/>
    <w:rsid w:val="00393760"/>
    <w:rsid w:val="0039533B"/>
    <w:rsid w:val="003A096A"/>
    <w:rsid w:val="003A1C8C"/>
    <w:rsid w:val="003A45F3"/>
    <w:rsid w:val="003B2293"/>
    <w:rsid w:val="003B2F1C"/>
    <w:rsid w:val="003B5F00"/>
    <w:rsid w:val="003C0338"/>
    <w:rsid w:val="003C43C2"/>
    <w:rsid w:val="003D0B7A"/>
    <w:rsid w:val="003D480C"/>
    <w:rsid w:val="003D6C2D"/>
    <w:rsid w:val="003E00E1"/>
    <w:rsid w:val="003E4067"/>
    <w:rsid w:val="003E70CF"/>
    <w:rsid w:val="003F1144"/>
    <w:rsid w:val="004019E5"/>
    <w:rsid w:val="00402649"/>
    <w:rsid w:val="00404081"/>
    <w:rsid w:val="00411E57"/>
    <w:rsid w:val="00413451"/>
    <w:rsid w:val="00415971"/>
    <w:rsid w:val="00417A02"/>
    <w:rsid w:val="00421212"/>
    <w:rsid w:val="00421F04"/>
    <w:rsid w:val="00426E57"/>
    <w:rsid w:val="00431A8F"/>
    <w:rsid w:val="004421AE"/>
    <w:rsid w:val="00442AA3"/>
    <w:rsid w:val="0044739D"/>
    <w:rsid w:val="00452E11"/>
    <w:rsid w:val="00453875"/>
    <w:rsid w:val="0045463B"/>
    <w:rsid w:val="00457CEB"/>
    <w:rsid w:val="0046103E"/>
    <w:rsid w:val="00462D71"/>
    <w:rsid w:val="0048065D"/>
    <w:rsid w:val="00485891"/>
    <w:rsid w:val="004861C9"/>
    <w:rsid w:val="004A723C"/>
    <w:rsid w:val="004B03D0"/>
    <w:rsid w:val="004B593F"/>
    <w:rsid w:val="004B600D"/>
    <w:rsid w:val="004B6536"/>
    <w:rsid w:val="004B77ED"/>
    <w:rsid w:val="004C0274"/>
    <w:rsid w:val="004C1A75"/>
    <w:rsid w:val="004C1C36"/>
    <w:rsid w:val="004D4A86"/>
    <w:rsid w:val="004D744E"/>
    <w:rsid w:val="004E1AC8"/>
    <w:rsid w:val="004F2FDC"/>
    <w:rsid w:val="004F3009"/>
    <w:rsid w:val="004F652F"/>
    <w:rsid w:val="00505C5E"/>
    <w:rsid w:val="0051480E"/>
    <w:rsid w:val="0052619A"/>
    <w:rsid w:val="00526B68"/>
    <w:rsid w:val="00526CBE"/>
    <w:rsid w:val="00531392"/>
    <w:rsid w:val="00532F4E"/>
    <w:rsid w:val="0053554E"/>
    <w:rsid w:val="00536B7F"/>
    <w:rsid w:val="005377D1"/>
    <w:rsid w:val="00540633"/>
    <w:rsid w:val="00541801"/>
    <w:rsid w:val="00541D04"/>
    <w:rsid w:val="00545C70"/>
    <w:rsid w:val="0054651E"/>
    <w:rsid w:val="00547706"/>
    <w:rsid w:val="00553D92"/>
    <w:rsid w:val="00561092"/>
    <w:rsid w:val="00562DFF"/>
    <w:rsid w:val="00564144"/>
    <w:rsid w:val="00570777"/>
    <w:rsid w:val="0057178C"/>
    <w:rsid w:val="0057254B"/>
    <w:rsid w:val="00574F9D"/>
    <w:rsid w:val="00576172"/>
    <w:rsid w:val="005762E5"/>
    <w:rsid w:val="00581AB4"/>
    <w:rsid w:val="005840F8"/>
    <w:rsid w:val="005850A9"/>
    <w:rsid w:val="00585BC9"/>
    <w:rsid w:val="00592E35"/>
    <w:rsid w:val="005976E3"/>
    <w:rsid w:val="005A463A"/>
    <w:rsid w:val="005A4CAE"/>
    <w:rsid w:val="005A525F"/>
    <w:rsid w:val="005A7DE7"/>
    <w:rsid w:val="005B4DF7"/>
    <w:rsid w:val="005B5A17"/>
    <w:rsid w:val="005C3D9C"/>
    <w:rsid w:val="005C469B"/>
    <w:rsid w:val="005C46AE"/>
    <w:rsid w:val="005C655F"/>
    <w:rsid w:val="005C7C12"/>
    <w:rsid w:val="005D20B2"/>
    <w:rsid w:val="005D2A30"/>
    <w:rsid w:val="005D2F4A"/>
    <w:rsid w:val="005D7793"/>
    <w:rsid w:val="005E0371"/>
    <w:rsid w:val="005E1066"/>
    <w:rsid w:val="005E736A"/>
    <w:rsid w:val="005F3194"/>
    <w:rsid w:val="005F5028"/>
    <w:rsid w:val="00600A0E"/>
    <w:rsid w:val="00604313"/>
    <w:rsid w:val="00605420"/>
    <w:rsid w:val="00606A1C"/>
    <w:rsid w:val="00607E31"/>
    <w:rsid w:val="00613554"/>
    <w:rsid w:val="00615FDE"/>
    <w:rsid w:val="0062009C"/>
    <w:rsid w:val="0062083C"/>
    <w:rsid w:val="006215F7"/>
    <w:rsid w:val="006257AE"/>
    <w:rsid w:val="00637C93"/>
    <w:rsid w:val="00637EF9"/>
    <w:rsid w:val="00640182"/>
    <w:rsid w:val="00641EC9"/>
    <w:rsid w:val="00645452"/>
    <w:rsid w:val="006461B8"/>
    <w:rsid w:val="00650BA0"/>
    <w:rsid w:val="00651481"/>
    <w:rsid w:val="00652F1B"/>
    <w:rsid w:val="00654DAE"/>
    <w:rsid w:val="00657014"/>
    <w:rsid w:val="0067054F"/>
    <w:rsid w:val="00672B19"/>
    <w:rsid w:val="00675EAF"/>
    <w:rsid w:val="006802D6"/>
    <w:rsid w:val="00684E49"/>
    <w:rsid w:val="00690018"/>
    <w:rsid w:val="006906C8"/>
    <w:rsid w:val="0069108A"/>
    <w:rsid w:val="006939E1"/>
    <w:rsid w:val="006A228C"/>
    <w:rsid w:val="006A2585"/>
    <w:rsid w:val="006B38DA"/>
    <w:rsid w:val="006B5788"/>
    <w:rsid w:val="006B64FC"/>
    <w:rsid w:val="006C1F96"/>
    <w:rsid w:val="006C43A9"/>
    <w:rsid w:val="006C78BE"/>
    <w:rsid w:val="006D25A9"/>
    <w:rsid w:val="006D3D82"/>
    <w:rsid w:val="006E06B0"/>
    <w:rsid w:val="006E1862"/>
    <w:rsid w:val="006E5DB9"/>
    <w:rsid w:val="006F2EAE"/>
    <w:rsid w:val="00700F88"/>
    <w:rsid w:val="00701BBC"/>
    <w:rsid w:val="00704D9F"/>
    <w:rsid w:val="00707C32"/>
    <w:rsid w:val="007114DE"/>
    <w:rsid w:val="00711C78"/>
    <w:rsid w:val="00716B2C"/>
    <w:rsid w:val="00726B92"/>
    <w:rsid w:val="00732A4A"/>
    <w:rsid w:val="00736B1E"/>
    <w:rsid w:val="00740DBC"/>
    <w:rsid w:val="007414B6"/>
    <w:rsid w:val="00741B66"/>
    <w:rsid w:val="007448AF"/>
    <w:rsid w:val="00744B7F"/>
    <w:rsid w:val="00754174"/>
    <w:rsid w:val="00757988"/>
    <w:rsid w:val="00763F19"/>
    <w:rsid w:val="00766A9E"/>
    <w:rsid w:val="0078163D"/>
    <w:rsid w:val="0078520E"/>
    <w:rsid w:val="00793D37"/>
    <w:rsid w:val="0079464B"/>
    <w:rsid w:val="00794998"/>
    <w:rsid w:val="00796478"/>
    <w:rsid w:val="0079744E"/>
    <w:rsid w:val="007B794A"/>
    <w:rsid w:val="007C2E68"/>
    <w:rsid w:val="007C322F"/>
    <w:rsid w:val="007C6906"/>
    <w:rsid w:val="007C702F"/>
    <w:rsid w:val="007D1C6D"/>
    <w:rsid w:val="007D7C8D"/>
    <w:rsid w:val="007E0B56"/>
    <w:rsid w:val="007E72FF"/>
    <w:rsid w:val="007F268E"/>
    <w:rsid w:val="00804EB0"/>
    <w:rsid w:val="00805018"/>
    <w:rsid w:val="008065B7"/>
    <w:rsid w:val="00807CE9"/>
    <w:rsid w:val="0081147B"/>
    <w:rsid w:val="00812403"/>
    <w:rsid w:val="00812CF2"/>
    <w:rsid w:val="0081429B"/>
    <w:rsid w:val="00830B29"/>
    <w:rsid w:val="0084142A"/>
    <w:rsid w:val="00842D92"/>
    <w:rsid w:val="00843226"/>
    <w:rsid w:val="00854835"/>
    <w:rsid w:val="00860DDA"/>
    <w:rsid w:val="00867F53"/>
    <w:rsid w:val="008709B8"/>
    <w:rsid w:val="00875280"/>
    <w:rsid w:val="00875A2D"/>
    <w:rsid w:val="00880CBC"/>
    <w:rsid w:val="00887CF5"/>
    <w:rsid w:val="00891133"/>
    <w:rsid w:val="0089290A"/>
    <w:rsid w:val="00897CA7"/>
    <w:rsid w:val="008A359E"/>
    <w:rsid w:val="008A7BAB"/>
    <w:rsid w:val="008B1023"/>
    <w:rsid w:val="008B4367"/>
    <w:rsid w:val="008B447D"/>
    <w:rsid w:val="008C009E"/>
    <w:rsid w:val="008C1D67"/>
    <w:rsid w:val="008C34C2"/>
    <w:rsid w:val="008C6FC9"/>
    <w:rsid w:val="008C7A68"/>
    <w:rsid w:val="008D0422"/>
    <w:rsid w:val="008D4CF9"/>
    <w:rsid w:val="008D56B1"/>
    <w:rsid w:val="008D5929"/>
    <w:rsid w:val="008D7976"/>
    <w:rsid w:val="008E7681"/>
    <w:rsid w:val="008F0CC8"/>
    <w:rsid w:val="008F1228"/>
    <w:rsid w:val="008F1BBC"/>
    <w:rsid w:val="008F298B"/>
    <w:rsid w:val="008F53E8"/>
    <w:rsid w:val="00903246"/>
    <w:rsid w:val="00904B6F"/>
    <w:rsid w:val="00910F00"/>
    <w:rsid w:val="00911A73"/>
    <w:rsid w:val="009130F3"/>
    <w:rsid w:val="00913AE0"/>
    <w:rsid w:val="0091438A"/>
    <w:rsid w:val="00914E96"/>
    <w:rsid w:val="009154C5"/>
    <w:rsid w:val="00915FDA"/>
    <w:rsid w:val="009160C5"/>
    <w:rsid w:val="00917FC8"/>
    <w:rsid w:val="009247F9"/>
    <w:rsid w:val="00924BF6"/>
    <w:rsid w:val="009262A8"/>
    <w:rsid w:val="00926FF9"/>
    <w:rsid w:val="009309C1"/>
    <w:rsid w:val="00930E82"/>
    <w:rsid w:val="009318CC"/>
    <w:rsid w:val="009346CC"/>
    <w:rsid w:val="00935F44"/>
    <w:rsid w:val="00940095"/>
    <w:rsid w:val="00946A6E"/>
    <w:rsid w:val="00946CDE"/>
    <w:rsid w:val="00947331"/>
    <w:rsid w:val="00953DE8"/>
    <w:rsid w:val="00957457"/>
    <w:rsid w:val="00960AB7"/>
    <w:rsid w:val="00961C0C"/>
    <w:rsid w:val="00963A25"/>
    <w:rsid w:val="009A7673"/>
    <w:rsid w:val="009B24F4"/>
    <w:rsid w:val="009B3A07"/>
    <w:rsid w:val="009C0AD0"/>
    <w:rsid w:val="009C451B"/>
    <w:rsid w:val="009D2B3F"/>
    <w:rsid w:val="009D3AC3"/>
    <w:rsid w:val="009E0F4B"/>
    <w:rsid w:val="009F3007"/>
    <w:rsid w:val="009F407D"/>
    <w:rsid w:val="009F6BBE"/>
    <w:rsid w:val="009F75E0"/>
    <w:rsid w:val="00A01F6A"/>
    <w:rsid w:val="00A02604"/>
    <w:rsid w:val="00A0363F"/>
    <w:rsid w:val="00A0796C"/>
    <w:rsid w:val="00A267CF"/>
    <w:rsid w:val="00A300B5"/>
    <w:rsid w:val="00A35B10"/>
    <w:rsid w:val="00A3632A"/>
    <w:rsid w:val="00A37F87"/>
    <w:rsid w:val="00A51537"/>
    <w:rsid w:val="00A5463E"/>
    <w:rsid w:val="00A606B9"/>
    <w:rsid w:val="00A60A16"/>
    <w:rsid w:val="00A630A2"/>
    <w:rsid w:val="00A65936"/>
    <w:rsid w:val="00A65FED"/>
    <w:rsid w:val="00A74A2F"/>
    <w:rsid w:val="00A81933"/>
    <w:rsid w:val="00AA0777"/>
    <w:rsid w:val="00AA258A"/>
    <w:rsid w:val="00AA3B91"/>
    <w:rsid w:val="00AA40D6"/>
    <w:rsid w:val="00AA6993"/>
    <w:rsid w:val="00AB4036"/>
    <w:rsid w:val="00AB5711"/>
    <w:rsid w:val="00AC1E4D"/>
    <w:rsid w:val="00AC2CC9"/>
    <w:rsid w:val="00AC7E7F"/>
    <w:rsid w:val="00AD315A"/>
    <w:rsid w:val="00AD3C0A"/>
    <w:rsid w:val="00AE1CFB"/>
    <w:rsid w:val="00AE4E02"/>
    <w:rsid w:val="00AF2063"/>
    <w:rsid w:val="00B03320"/>
    <w:rsid w:val="00B04ED9"/>
    <w:rsid w:val="00B05C5F"/>
    <w:rsid w:val="00B1105A"/>
    <w:rsid w:val="00B1423D"/>
    <w:rsid w:val="00B14D64"/>
    <w:rsid w:val="00B153D5"/>
    <w:rsid w:val="00B1687A"/>
    <w:rsid w:val="00B217F5"/>
    <w:rsid w:val="00B21D97"/>
    <w:rsid w:val="00B3360A"/>
    <w:rsid w:val="00B35D57"/>
    <w:rsid w:val="00B36174"/>
    <w:rsid w:val="00B40982"/>
    <w:rsid w:val="00B41FFC"/>
    <w:rsid w:val="00B4472F"/>
    <w:rsid w:val="00B453D5"/>
    <w:rsid w:val="00B45E8D"/>
    <w:rsid w:val="00B475E6"/>
    <w:rsid w:val="00B504C3"/>
    <w:rsid w:val="00B50DB8"/>
    <w:rsid w:val="00B522DC"/>
    <w:rsid w:val="00B525C0"/>
    <w:rsid w:val="00B56176"/>
    <w:rsid w:val="00B734B0"/>
    <w:rsid w:val="00B844E3"/>
    <w:rsid w:val="00B861FF"/>
    <w:rsid w:val="00B86DA7"/>
    <w:rsid w:val="00B87173"/>
    <w:rsid w:val="00B96F2E"/>
    <w:rsid w:val="00BA2FAB"/>
    <w:rsid w:val="00BA7BA8"/>
    <w:rsid w:val="00BB0AC8"/>
    <w:rsid w:val="00BB18EB"/>
    <w:rsid w:val="00BB1F4A"/>
    <w:rsid w:val="00BC0F22"/>
    <w:rsid w:val="00BC5719"/>
    <w:rsid w:val="00BC6B9A"/>
    <w:rsid w:val="00BC7520"/>
    <w:rsid w:val="00BD1296"/>
    <w:rsid w:val="00BD2A19"/>
    <w:rsid w:val="00BD44E1"/>
    <w:rsid w:val="00BD5C8F"/>
    <w:rsid w:val="00BD7525"/>
    <w:rsid w:val="00BE2845"/>
    <w:rsid w:val="00BF329B"/>
    <w:rsid w:val="00BF46A8"/>
    <w:rsid w:val="00C05224"/>
    <w:rsid w:val="00C06F25"/>
    <w:rsid w:val="00C107A6"/>
    <w:rsid w:val="00C11564"/>
    <w:rsid w:val="00C11ACF"/>
    <w:rsid w:val="00C13786"/>
    <w:rsid w:val="00C14F21"/>
    <w:rsid w:val="00C175E0"/>
    <w:rsid w:val="00C21697"/>
    <w:rsid w:val="00C22160"/>
    <w:rsid w:val="00C22C4A"/>
    <w:rsid w:val="00C25982"/>
    <w:rsid w:val="00C2780F"/>
    <w:rsid w:val="00C31269"/>
    <w:rsid w:val="00C33BB9"/>
    <w:rsid w:val="00C43AD4"/>
    <w:rsid w:val="00C45225"/>
    <w:rsid w:val="00C5696A"/>
    <w:rsid w:val="00C60DAE"/>
    <w:rsid w:val="00C63478"/>
    <w:rsid w:val="00C63753"/>
    <w:rsid w:val="00C65D88"/>
    <w:rsid w:val="00C71D03"/>
    <w:rsid w:val="00C71EE9"/>
    <w:rsid w:val="00C72653"/>
    <w:rsid w:val="00C74F82"/>
    <w:rsid w:val="00C762CA"/>
    <w:rsid w:val="00C773C2"/>
    <w:rsid w:val="00C77825"/>
    <w:rsid w:val="00C917C9"/>
    <w:rsid w:val="00C91A2F"/>
    <w:rsid w:val="00C927A3"/>
    <w:rsid w:val="00C95371"/>
    <w:rsid w:val="00C95E83"/>
    <w:rsid w:val="00C96D10"/>
    <w:rsid w:val="00CA2972"/>
    <w:rsid w:val="00CA45D8"/>
    <w:rsid w:val="00CB3C2E"/>
    <w:rsid w:val="00CB3F80"/>
    <w:rsid w:val="00CC1E19"/>
    <w:rsid w:val="00CC3395"/>
    <w:rsid w:val="00CD0D64"/>
    <w:rsid w:val="00CD1859"/>
    <w:rsid w:val="00CD21A2"/>
    <w:rsid w:val="00CD63CB"/>
    <w:rsid w:val="00CE3A95"/>
    <w:rsid w:val="00CE4233"/>
    <w:rsid w:val="00CE58D3"/>
    <w:rsid w:val="00D0067D"/>
    <w:rsid w:val="00D01E5D"/>
    <w:rsid w:val="00D02963"/>
    <w:rsid w:val="00D036C4"/>
    <w:rsid w:val="00D04CB5"/>
    <w:rsid w:val="00D06541"/>
    <w:rsid w:val="00D14D4B"/>
    <w:rsid w:val="00D1637C"/>
    <w:rsid w:val="00D20B52"/>
    <w:rsid w:val="00D220E5"/>
    <w:rsid w:val="00D221FC"/>
    <w:rsid w:val="00D3134B"/>
    <w:rsid w:val="00D413D1"/>
    <w:rsid w:val="00D43F9F"/>
    <w:rsid w:val="00D45313"/>
    <w:rsid w:val="00D53CBB"/>
    <w:rsid w:val="00D607F9"/>
    <w:rsid w:val="00D62663"/>
    <w:rsid w:val="00D7162E"/>
    <w:rsid w:val="00D71A2B"/>
    <w:rsid w:val="00D72FBC"/>
    <w:rsid w:val="00D74503"/>
    <w:rsid w:val="00D74BAC"/>
    <w:rsid w:val="00D75414"/>
    <w:rsid w:val="00D81FAE"/>
    <w:rsid w:val="00D86FD5"/>
    <w:rsid w:val="00D92643"/>
    <w:rsid w:val="00D96940"/>
    <w:rsid w:val="00DA4428"/>
    <w:rsid w:val="00DA59F1"/>
    <w:rsid w:val="00DA7BD5"/>
    <w:rsid w:val="00DB1D32"/>
    <w:rsid w:val="00DB7089"/>
    <w:rsid w:val="00DC1C25"/>
    <w:rsid w:val="00DE0867"/>
    <w:rsid w:val="00DE1294"/>
    <w:rsid w:val="00DE4578"/>
    <w:rsid w:val="00DE459B"/>
    <w:rsid w:val="00DE5216"/>
    <w:rsid w:val="00DE60B6"/>
    <w:rsid w:val="00DF5926"/>
    <w:rsid w:val="00DF75AA"/>
    <w:rsid w:val="00E00870"/>
    <w:rsid w:val="00E01831"/>
    <w:rsid w:val="00E02140"/>
    <w:rsid w:val="00E0379D"/>
    <w:rsid w:val="00E03A47"/>
    <w:rsid w:val="00E13B66"/>
    <w:rsid w:val="00E213B3"/>
    <w:rsid w:val="00E23E22"/>
    <w:rsid w:val="00E24BB4"/>
    <w:rsid w:val="00E24D8E"/>
    <w:rsid w:val="00E267F9"/>
    <w:rsid w:val="00E27FE9"/>
    <w:rsid w:val="00E33150"/>
    <w:rsid w:val="00E33BE5"/>
    <w:rsid w:val="00E40FE3"/>
    <w:rsid w:val="00E412C2"/>
    <w:rsid w:val="00E41A00"/>
    <w:rsid w:val="00E41ABC"/>
    <w:rsid w:val="00E47921"/>
    <w:rsid w:val="00E56E54"/>
    <w:rsid w:val="00E72AAE"/>
    <w:rsid w:val="00E72B37"/>
    <w:rsid w:val="00E73F0D"/>
    <w:rsid w:val="00E80591"/>
    <w:rsid w:val="00E83992"/>
    <w:rsid w:val="00E91677"/>
    <w:rsid w:val="00E92386"/>
    <w:rsid w:val="00E9386B"/>
    <w:rsid w:val="00EA0004"/>
    <w:rsid w:val="00EA128B"/>
    <w:rsid w:val="00EA54B7"/>
    <w:rsid w:val="00EA5DDF"/>
    <w:rsid w:val="00EA7FF5"/>
    <w:rsid w:val="00EB24E8"/>
    <w:rsid w:val="00EB2974"/>
    <w:rsid w:val="00EB2B53"/>
    <w:rsid w:val="00EB380F"/>
    <w:rsid w:val="00EB6249"/>
    <w:rsid w:val="00EC09C9"/>
    <w:rsid w:val="00EC3F9B"/>
    <w:rsid w:val="00EC4431"/>
    <w:rsid w:val="00EC4B22"/>
    <w:rsid w:val="00EC4DD9"/>
    <w:rsid w:val="00EC4ED2"/>
    <w:rsid w:val="00EC60ED"/>
    <w:rsid w:val="00ED215B"/>
    <w:rsid w:val="00ED4021"/>
    <w:rsid w:val="00ED71B4"/>
    <w:rsid w:val="00ED75FD"/>
    <w:rsid w:val="00EF18E4"/>
    <w:rsid w:val="00EF31CC"/>
    <w:rsid w:val="00EF7A15"/>
    <w:rsid w:val="00F04DB4"/>
    <w:rsid w:val="00F15F82"/>
    <w:rsid w:val="00F2251A"/>
    <w:rsid w:val="00F24162"/>
    <w:rsid w:val="00F24167"/>
    <w:rsid w:val="00F271C0"/>
    <w:rsid w:val="00F30E2D"/>
    <w:rsid w:val="00F3236E"/>
    <w:rsid w:val="00F3354D"/>
    <w:rsid w:val="00F3774D"/>
    <w:rsid w:val="00F410C9"/>
    <w:rsid w:val="00F43F05"/>
    <w:rsid w:val="00F45CD9"/>
    <w:rsid w:val="00F50EED"/>
    <w:rsid w:val="00F515F7"/>
    <w:rsid w:val="00F535E9"/>
    <w:rsid w:val="00F53742"/>
    <w:rsid w:val="00F5704E"/>
    <w:rsid w:val="00F60B20"/>
    <w:rsid w:val="00F71F6F"/>
    <w:rsid w:val="00F95C64"/>
    <w:rsid w:val="00F97585"/>
    <w:rsid w:val="00FA17D3"/>
    <w:rsid w:val="00FA4519"/>
    <w:rsid w:val="00FA6992"/>
    <w:rsid w:val="00FA7E39"/>
    <w:rsid w:val="00FB2C85"/>
    <w:rsid w:val="00FC00C0"/>
    <w:rsid w:val="00FC3069"/>
    <w:rsid w:val="00FC48A3"/>
    <w:rsid w:val="00FC5D93"/>
    <w:rsid w:val="00FD5692"/>
    <w:rsid w:val="00FD6E41"/>
    <w:rsid w:val="00FE059D"/>
    <w:rsid w:val="00FE3C3D"/>
    <w:rsid w:val="00FF44DF"/>
    <w:rsid w:val="00FF57E2"/>
    <w:rsid w:val="00FF5EC7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b3c2d9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9E"/>
    <w:pPr>
      <w:spacing w:after="200"/>
    </w:pPr>
    <w:rPr>
      <w:rFonts w:ascii="Century Gothic" w:hAnsi="Century Gothic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421F04"/>
    <w:pPr>
      <w:keepNext/>
      <w:numPr>
        <w:numId w:val="1"/>
      </w:numPr>
      <w:spacing w:after="280"/>
      <w:outlineLvl w:val="0"/>
    </w:pPr>
    <w:rPr>
      <w:b/>
      <w:bCs/>
      <w: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421F04"/>
    <w:pPr>
      <w:keepNext/>
      <w:numPr>
        <w:ilvl w:val="1"/>
        <w:numId w:val="1"/>
      </w:numPr>
      <w:spacing w:after="24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2E4D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E4D5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E4D5B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2E4D5B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E4D5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numberedHeading">
    <w:name w:val="Unnumbered Heading"/>
    <w:basedOn w:val="Normal"/>
    <w:rsid w:val="00E24BB4"/>
    <w:pPr>
      <w:spacing w:after="280"/>
    </w:pPr>
    <w:rPr>
      <w:b/>
      <w:bCs/>
      <w:sz w:val="28"/>
      <w:szCs w:val="28"/>
    </w:rPr>
  </w:style>
  <w:style w:type="paragraph" w:customStyle="1" w:styleId="UnnumberedSub-heading">
    <w:name w:val="Unnumbered Sub-heading"/>
    <w:basedOn w:val="Normal"/>
    <w:rsid w:val="00E24BB4"/>
    <w:pPr>
      <w:spacing w:after="240"/>
    </w:pPr>
    <w:rPr>
      <w:b/>
      <w:bCs/>
      <w:sz w:val="24"/>
    </w:rPr>
  </w:style>
  <w:style w:type="paragraph" w:customStyle="1" w:styleId="NumberedClause">
    <w:name w:val="Numbered Clause"/>
    <w:basedOn w:val="Normal"/>
    <w:rsid w:val="00D45313"/>
    <w:pPr>
      <w:numPr>
        <w:ilvl w:val="2"/>
        <w:numId w:val="1"/>
      </w:numPr>
    </w:pPr>
    <w:rPr>
      <w:rFonts w:cs="Times New Roman"/>
      <w:szCs w:val="20"/>
    </w:rPr>
  </w:style>
  <w:style w:type="paragraph" w:customStyle="1" w:styleId="UnnumberedClause">
    <w:name w:val="Unnumbered Clause"/>
    <w:basedOn w:val="Normal"/>
    <w:rsid w:val="00421F04"/>
    <w:pPr>
      <w:ind w:left="1418"/>
    </w:pPr>
    <w:rPr>
      <w:rFonts w:cs="Times New Roman"/>
      <w:szCs w:val="20"/>
    </w:rPr>
  </w:style>
  <w:style w:type="paragraph" w:customStyle="1" w:styleId="TableHeading">
    <w:name w:val="Table Heading"/>
    <w:basedOn w:val="Normal"/>
    <w:pPr>
      <w:shd w:val="clear" w:color="auto" w:fill="000000"/>
      <w:spacing w:before="120"/>
      <w:ind w:left="3119" w:right="3118"/>
      <w:jc w:val="center"/>
    </w:pPr>
    <w:rPr>
      <w:b/>
      <w:bCs/>
      <w:color w:val="FFFFFF"/>
      <w:szCs w:val="20"/>
    </w:rPr>
  </w:style>
  <w:style w:type="paragraph" w:customStyle="1" w:styleId="TableTitle">
    <w:name w:val="Table Title"/>
    <w:basedOn w:val="Normal"/>
    <w:pPr>
      <w:spacing w:before="120"/>
      <w:jc w:val="center"/>
    </w:pPr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ppendixHeading">
    <w:name w:val="Appendix Heading"/>
    <w:basedOn w:val="Normal"/>
    <w:rsid w:val="0053554E"/>
    <w:pPr>
      <w:spacing w:after="280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E4D5B"/>
    <w:pPr>
      <w:widowControl w:val="0"/>
      <w:pBdr>
        <w:top w:val="single" w:sz="4" w:space="6" w:color="auto"/>
        <w:bottom w:val="single" w:sz="4" w:space="0" w:color="auto"/>
        <w:between w:val="single" w:sz="4" w:space="6" w:color="auto"/>
      </w:pBdr>
      <w:tabs>
        <w:tab w:val="left" w:pos="567"/>
        <w:tab w:val="right" w:pos="8647"/>
      </w:tabs>
      <w:spacing w:before="60" w:after="60"/>
      <w:ind w:left="567" w:hanging="567"/>
    </w:pPr>
    <w:rPr>
      <w:b/>
      <w:bCs/>
      <w:caps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51480E"/>
    <w:pPr>
      <w:tabs>
        <w:tab w:val="left" w:pos="1134"/>
        <w:tab w:val="right" w:pos="8637"/>
      </w:tabs>
      <w:spacing w:after="0"/>
      <w:ind w:left="1134" w:hanging="567"/>
    </w:pPr>
    <w:rPr>
      <w:b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Pr>
      <w:rFonts w:ascii="Times New Roman" w:hAnsi="Times New Roman" w:cs="Times New Roman"/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Pr>
      <w:rFonts w:ascii="Times New Roman" w:hAnsi="Times New Roman" w:cs="Times New Roman"/>
      <w:sz w:val="22"/>
      <w:szCs w:val="22"/>
    </w:rPr>
  </w:style>
  <w:style w:type="paragraph" w:styleId="TOC5">
    <w:name w:val="toc 5"/>
    <w:basedOn w:val="Normal"/>
    <w:next w:val="Normal"/>
    <w:autoRedefine/>
    <w:semiHidden/>
    <w:rPr>
      <w:rFonts w:ascii="Times New Roman" w:hAnsi="Times New Roman" w:cs="Times New Roman"/>
      <w:sz w:val="22"/>
      <w:szCs w:val="22"/>
    </w:rPr>
  </w:style>
  <w:style w:type="paragraph" w:styleId="TOC6">
    <w:name w:val="toc 6"/>
    <w:basedOn w:val="Normal"/>
    <w:next w:val="Normal"/>
    <w:autoRedefine/>
    <w:semiHidden/>
    <w:rPr>
      <w:rFonts w:ascii="Times New Roman" w:hAnsi="Times New Roman" w:cs="Times New Roman"/>
      <w:sz w:val="22"/>
      <w:szCs w:val="22"/>
    </w:rPr>
  </w:style>
  <w:style w:type="paragraph" w:styleId="TOC7">
    <w:name w:val="toc 7"/>
    <w:basedOn w:val="Normal"/>
    <w:next w:val="Normal"/>
    <w:autoRedefine/>
    <w:semiHidden/>
    <w:rPr>
      <w:rFonts w:ascii="Times New Roman" w:hAnsi="Times New Roman" w:cs="Times New Roman"/>
      <w:sz w:val="22"/>
      <w:szCs w:val="22"/>
    </w:rPr>
  </w:style>
  <w:style w:type="paragraph" w:styleId="TOC8">
    <w:name w:val="toc 8"/>
    <w:basedOn w:val="Normal"/>
    <w:next w:val="Normal"/>
    <w:autoRedefine/>
    <w:semiHidden/>
    <w:rPr>
      <w:rFonts w:ascii="Times New Roman" w:hAnsi="Times New Roman" w:cs="Times New Roman"/>
      <w:sz w:val="22"/>
      <w:szCs w:val="22"/>
    </w:rPr>
  </w:style>
  <w:style w:type="paragraph" w:styleId="TOC9">
    <w:name w:val="toc 9"/>
    <w:basedOn w:val="Normal"/>
    <w:next w:val="Normal"/>
    <w:autoRedefine/>
    <w:semiHidden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Data">
    <w:name w:val="TableData"/>
    <w:basedOn w:val="ACIFNormal"/>
    <w:next w:val="ACIFNormal"/>
    <w:link w:val="TableDataChar"/>
    <w:rsid w:val="00442AA3"/>
    <w:pPr>
      <w:widowControl w:val="0"/>
      <w:spacing w:before="60" w:after="60"/>
    </w:pPr>
    <w:rPr>
      <w:snapToGrid w:val="0"/>
      <w:sz w:val="18"/>
      <w:szCs w:val="18"/>
    </w:rPr>
  </w:style>
  <w:style w:type="paragraph" w:customStyle="1" w:styleId="ClauseNote">
    <w:name w:val="Clause Note"/>
    <w:basedOn w:val="Normal"/>
    <w:rsid w:val="001A0E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2268"/>
    </w:pPr>
    <w:rPr>
      <w:rFonts w:cs="Times New Roman"/>
      <w:i/>
      <w:iCs/>
      <w:szCs w:val="20"/>
    </w:rPr>
  </w:style>
  <w:style w:type="paragraph" w:customStyle="1" w:styleId="ACIFNormal">
    <w:name w:val="ACIF Normal"/>
    <w:basedOn w:val="Normal"/>
    <w:link w:val="ACIFNormalChar"/>
    <w:rsid w:val="00E24BB4"/>
    <w:rPr>
      <w:rFonts w:cs="Times New Roman"/>
      <w:szCs w:val="20"/>
    </w:rPr>
  </w:style>
  <w:style w:type="paragraph" w:customStyle="1" w:styleId="4thLevelClause">
    <w:name w:val="4th Level Clause"/>
    <w:basedOn w:val="UnnumberedClause"/>
    <w:rsid w:val="0053554E"/>
    <w:pPr>
      <w:numPr>
        <w:ilvl w:val="3"/>
        <w:numId w:val="1"/>
      </w:numPr>
    </w:pPr>
  </w:style>
  <w:style w:type="paragraph" w:customStyle="1" w:styleId="5thLevelClause">
    <w:name w:val="5th Level Clause"/>
    <w:basedOn w:val="UnnumberedClause"/>
    <w:rsid w:val="0053554E"/>
    <w:pPr>
      <w:numPr>
        <w:ilvl w:val="4"/>
        <w:numId w:val="1"/>
      </w:numPr>
      <w:tabs>
        <w:tab w:val="left" w:pos="4253"/>
      </w:tabs>
    </w:pPr>
  </w:style>
  <w:style w:type="paragraph" w:customStyle="1" w:styleId="6thLevelClause">
    <w:name w:val="6th Level Clause"/>
    <w:basedOn w:val="UnnumberedClause"/>
    <w:rsid w:val="0053554E"/>
    <w:pPr>
      <w:numPr>
        <w:ilvl w:val="5"/>
        <w:numId w:val="1"/>
      </w:numPr>
      <w:tabs>
        <w:tab w:val="left" w:pos="5245"/>
      </w:tabs>
    </w:pPr>
  </w:style>
  <w:style w:type="paragraph" w:customStyle="1" w:styleId="Table-datatitle">
    <w:name w:val="Table-data title"/>
    <w:basedOn w:val="ACIFNormal"/>
    <w:rsid w:val="00442AA3"/>
    <w:pPr>
      <w:spacing w:before="60" w:after="60"/>
    </w:pPr>
    <w:rPr>
      <w:rFonts w:cs="Arial"/>
      <w:b/>
      <w:bCs/>
      <w:sz w:val="18"/>
    </w:rPr>
  </w:style>
  <w:style w:type="character" w:styleId="FollowedHyperlink">
    <w:name w:val="FollowedHyperlink"/>
    <w:rPr>
      <w:color w:val="0000FF"/>
      <w:u w:val="single"/>
    </w:rPr>
  </w:style>
  <w:style w:type="paragraph" w:customStyle="1" w:styleId="TableBullet">
    <w:name w:val="Table Bullet"/>
    <w:basedOn w:val="TableData"/>
    <w:link w:val="TableBulletChar"/>
    <w:pPr>
      <w:numPr>
        <w:numId w:val="2"/>
      </w:numPr>
      <w:tabs>
        <w:tab w:val="clear" w:pos="360"/>
      </w:tabs>
    </w:pPr>
  </w:style>
  <w:style w:type="paragraph" w:styleId="DocumentMap">
    <w:name w:val="Document Map"/>
    <w:basedOn w:val="Normal"/>
    <w:semiHidden/>
    <w:rsid w:val="00A630A2"/>
    <w:pPr>
      <w:shd w:val="clear" w:color="auto" w:fill="000080"/>
    </w:pPr>
    <w:rPr>
      <w:rFonts w:ascii="Tahoma" w:hAnsi="Tahoma" w:cs="Tahoma"/>
    </w:rPr>
  </w:style>
  <w:style w:type="paragraph" w:customStyle="1" w:styleId="ACIFdefaultNormal">
    <w:name w:val="ACIFdefaultNormal"/>
    <w:basedOn w:val="Normal"/>
    <w:rsid w:val="00E92386"/>
    <w:pPr>
      <w:spacing w:before="120"/>
    </w:pPr>
    <w:rPr>
      <w:rFonts w:cs="Times New Roman"/>
      <w:sz w:val="22"/>
      <w:szCs w:val="20"/>
    </w:rPr>
  </w:style>
  <w:style w:type="paragraph" w:customStyle="1" w:styleId="StyleACIFNormalCenturyGothic11ptBold">
    <w:name w:val="Style ACIF Normal + Century Gothic 11 pt Bold"/>
    <w:basedOn w:val="ACIFdefaultNormal"/>
    <w:rsid w:val="00E92386"/>
    <w:rPr>
      <w:rFonts w:ascii="Arial" w:hAnsi="Arial"/>
      <w:b/>
      <w:bCs/>
    </w:rPr>
  </w:style>
  <w:style w:type="paragraph" w:customStyle="1" w:styleId="StyleACIFNormalArial11pt">
    <w:name w:val="Style ACIF Normal + Arial 11 pt"/>
    <w:basedOn w:val="ACIFdefaultNormal"/>
    <w:rsid w:val="00E92386"/>
  </w:style>
  <w:style w:type="paragraph" w:customStyle="1" w:styleId="ACIFdefaultSubsection">
    <w:name w:val="ACIFdefault Subsection"/>
    <w:basedOn w:val="Heading2"/>
    <w:rsid w:val="00E92386"/>
    <w:pPr>
      <w:numPr>
        <w:ilvl w:val="0"/>
        <w:numId w:val="0"/>
      </w:numPr>
      <w:tabs>
        <w:tab w:val="num" w:pos="360"/>
      </w:tabs>
      <w:ind w:left="360" w:hanging="360"/>
    </w:pPr>
    <w:rPr>
      <w:b w:val="0"/>
      <w:sz w:val="22"/>
      <w:szCs w:val="22"/>
    </w:rPr>
  </w:style>
  <w:style w:type="character" w:styleId="PageNumber">
    <w:name w:val="page number"/>
    <w:basedOn w:val="DefaultParagraphFont"/>
    <w:rsid w:val="005B5A17"/>
  </w:style>
  <w:style w:type="paragraph" w:styleId="BalloonText">
    <w:name w:val="Balloon Text"/>
    <w:basedOn w:val="Normal"/>
    <w:semiHidden/>
    <w:rsid w:val="00BB1F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0AD0"/>
    <w:rPr>
      <w:sz w:val="16"/>
      <w:szCs w:val="16"/>
    </w:rPr>
  </w:style>
  <w:style w:type="paragraph" w:styleId="CommentText">
    <w:name w:val="annotation text"/>
    <w:basedOn w:val="Normal"/>
    <w:semiHidden/>
    <w:rsid w:val="009C0AD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AD0"/>
    <w:rPr>
      <w:b/>
      <w:bCs/>
    </w:rPr>
  </w:style>
  <w:style w:type="character" w:customStyle="1" w:styleId="ACIFNormalChar">
    <w:name w:val="ACIF Normal Char"/>
    <w:link w:val="ACIFNormal"/>
    <w:rsid w:val="00E24BB4"/>
    <w:rPr>
      <w:rFonts w:ascii="Century Gothic" w:hAnsi="Century Gothic"/>
      <w:lang w:val="en-US" w:eastAsia="en-US" w:bidi="ar-SA"/>
    </w:rPr>
  </w:style>
  <w:style w:type="paragraph" w:customStyle="1" w:styleId="Information">
    <w:name w:val="Information"/>
    <w:basedOn w:val="ACIFNormal"/>
    <w:link w:val="InformationChar"/>
    <w:rsid w:val="00ED71B4"/>
    <w:rPr>
      <w:rFonts w:cs="Arial"/>
      <w:color w:val="333399"/>
      <w:sz w:val="16"/>
      <w:szCs w:val="24"/>
    </w:rPr>
  </w:style>
  <w:style w:type="character" w:customStyle="1" w:styleId="InformationChar">
    <w:name w:val="Information Char"/>
    <w:link w:val="Information"/>
    <w:rsid w:val="00ED71B4"/>
    <w:rPr>
      <w:rFonts w:ascii="Century Gothic" w:hAnsi="Century Gothic" w:cs="Arial"/>
      <w:color w:val="333399"/>
      <w:sz w:val="16"/>
      <w:szCs w:val="24"/>
      <w:lang w:val="en-US" w:eastAsia="en-US" w:bidi="ar-SA"/>
    </w:rPr>
  </w:style>
  <w:style w:type="paragraph" w:customStyle="1" w:styleId="StyleTableBullet">
    <w:name w:val="Style Table Bullet +"/>
    <w:basedOn w:val="TableBullet"/>
    <w:link w:val="StyleTableBulletChar"/>
    <w:rsid w:val="00E267F9"/>
  </w:style>
  <w:style w:type="character" w:customStyle="1" w:styleId="TableDataChar">
    <w:name w:val="TableData Char"/>
    <w:link w:val="TableData"/>
    <w:rsid w:val="00442AA3"/>
    <w:rPr>
      <w:rFonts w:ascii="Century Gothic" w:hAnsi="Century Gothic"/>
      <w:snapToGrid w:val="0"/>
      <w:sz w:val="18"/>
      <w:szCs w:val="18"/>
      <w:lang w:val="en-AU" w:eastAsia="en-US" w:bidi="ar-SA"/>
    </w:rPr>
  </w:style>
  <w:style w:type="character" w:customStyle="1" w:styleId="TableBulletChar">
    <w:name w:val="Table Bullet Char"/>
    <w:basedOn w:val="TableDataChar"/>
    <w:link w:val="TableBullet"/>
    <w:rsid w:val="00E267F9"/>
    <w:rPr>
      <w:rFonts w:ascii="Century Gothic" w:hAnsi="Century Gothic"/>
      <w:snapToGrid w:val="0"/>
      <w:sz w:val="18"/>
      <w:szCs w:val="18"/>
      <w:lang w:val="en-AU" w:eastAsia="en-US" w:bidi="ar-SA"/>
    </w:rPr>
  </w:style>
  <w:style w:type="character" w:customStyle="1" w:styleId="StyleTableBulletChar">
    <w:name w:val="Style Table Bullet + Char"/>
    <w:basedOn w:val="TableBulletChar"/>
    <w:link w:val="StyleTableBullet"/>
    <w:rsid w:val="00E267F9"/>
    <w:rPr>
      <w:rFonts w:ascii="Century Gothic" w:hAnsi="Century Gothic"/>
      <w:snapToGrid w:val="0"/>
      <w:sz w:val="18"/>
      <w:szCs w:val="18"/>
      <w:lang w:val="en-AU" w:eastAsia="en-US" w:bidi="ar-SA"/>
    </w:rPr>
  </w:style>
  <w:style w:type="paragraph" w:styleId="Caption">
    <w:name w:val="caption"/>
    <w:aliases w:val="Figure A-"/>
    <w:basedOn w:val="Normal"/>
    <w:next w:val="Normal"/>
    <w:qFormat/>
    <w:rsid w:val="00FC48A3"/>
    <w:pPr>
      <w:spacing w:after="120"/>
    </w:pPr>
    <w:rPr>
      <w:rFonts w:ascii="Times" w:hAnsi="Times" w:cs="Times New Roman"/>
      <w:b/>
      <w:szCs w:val="20"/>
    </w:rPr>
  </w:style>
  <w:style w:type="paragraph" w:customStyle="1" w:styleId="Notes">
    <w:name w:val="Notes"/>
    <w:basedOn w:val="ACIFNormal"/>
    <w:rsid w:val="00FC48A3"/>
    <w:pPr>
      <w:ind w:left="2977" w:hanging="709"/>
    </w:pPr>
    <w:rPr>
      <w:sz w:val="18"/>
    </w:rPr>
  </w:style>
  <w:style w:type="paragraph" w:customStyle="1" w:styleId="AppHeading">
    <w:name w:val="AppHeading"/>
    <w:basedOn w:val="Normal"/>
    <w:link w:val="AppHeadingChar"/>
    <w:rsid w:val="0053554E"/>
    <w:pPr>
      <w:keepNext/>
      <w:numPr>
        <w:numId w:val="3"/>
      </w:numPr>
      <w:spacing w:after="240"/>
      <w:outlineLvl w:val="0"/>
    </w:pPr>
    <w:rPr>
      <w:b/>
      <w:kern w:val="28"/>
      <w:sz w:val="28"/>
    </w:rPr>
  </w:style>
  <w:style w:type="paragraph" w:customStyle="1" w:styleId="AppHeading1">
    <w:name w:val="AppHeading 1"/>
    <w:basedOn w:val="Normal"/>
    <w:rsid w:val="0053554E"/>
    <w:pPr>
      <w:numPr>
        <w:ilvl w:val="1"/>
        <w:numId w:val="3"/>
      </w:numPr>
      <w:spacing w:after="280"/>
    </w:pPr>
    <w:rPr>
      <w:rFonts w:cs="Times New Roman"/>
      <w:b/>
      <w:sz w:val="28"/>
      <w:szCs w:val="28"/>
    </w:rPr>
  </w:style>
  <w:style w:type="paragraph" w:customStyle="1" w:styleId="AppHeading2">
    <w:name w:val="AppHeading 2"/>
    <w:basedOn w:val="Normal"/>
    <w:rsid w:val="004B600D"/>
    <w:pPr>
      <w:numPr>
        <w:ilvl w:val="2"/>
        <w:numId w:val="3"/>
      </w:numPr>
      <w:tabs>
        <w:tab w:val="clear" w:pos="1701"/>
      </w:tabs>
      <w:ind w:left="1418" w:hanging="851"/>
    </w:pPr>
    <w:rPr>
      <w:rFonts w:cs="Times New Roman"/>
      <w:szCs w:val="20"/>
    </w:rPr>
  </w:style>
  <w:style w:type="character" w:customStyle="1" w:styleId="AppHeadingChar">
    <w:name w:val="AppHeading Char"/>
    <w:link w:val="AppHeading"/>
    <w:rsid w:val="0053554E"/>
    <w:rPr>
      <w:rFonts w:ascii="Century Gothic" w:hAnsi="Century Gothic" w:cs="Arial"/>
      <w:b/>
      <w:kern w:val="28"/>
      <w:sz w:val="28"/>
      <w:szCs w:val="24"/>
      <w:lang w:val="en-AU" w:eastAsia="en-US" w:bidi="ar-SA"/>
    </w:rPr>
  </w:style>
  <w:style w:type="paragraph" w:customStyle="1" w:styleId="aNumberedClause">
    <w:name w:val="(a) Numbered Clause"/>
    <w:basedOn w:val="ACIFNormal"/>
    <w:rsid w:val="00FC48A3"/>
    <w:pPr>
      <w:ind w:left="1276" w:hanging="567"/>
    </w:pPr>
  </w:style>
  <w:style w:type="paragraph" w:customStyle="1" w:styleId="StyleCaptionFigureA-Centered">
    <w:name w:val="Style CaptionFigure A- + Centered"/>
    <w:basedOn w:val="Caption"/>
    <w:rsid w:val="000804AD"/>
    <w:pPr>
      <w:jc w:val="center"/>
    </w:pPr>
    <w:rPr>
      <w:rFonts w:ascii="Century Gothic" w:hAnsi="Century Gothic"/>
      <w:bCs/>
    </w:rPr>
  </w:style>
  <w:style w:type="paragraph" w:customStyle="1" w:styleId="StyleCaptionFigureA-Centered1">
    <w:name w:val="Style CaptionFigure A- + Centered1"/>
    <w:basedOn w:val="Caption"/>
    <w:rsid w:val="000804AD"/>
    <w:pPr>
      <w:jc w:val="center"/>
    </w:pPr>
    <w:rPr>
      <w:rFonts w:ascii="Century Gothic" w:hAnsi="Century Gothic"/>
      <w:bCs/>
    </w:rPr>
  </w:style>
  <w:style w:type="paragraph" w:customStyle="1" w:styleId="CaptionFigureA-Centered2">
    <w:name w:val="CaptionFigure A- + Centered2"/>
    <w:basedOn w:val="Caption"/>
    <w:rsid w:val="000804AD"/>
    <w:pPr>
      <w:jc w:val="center"/>
    </w:pPr>
    <w:rPr>
      <w:rFonts w:ascii="Century Gothic" w:hAnsi="Century Gothic"/>
      <w:bCs/>
    </w:rPr>
  </w:style>
  <w:style w:type="table" w:styleId="TableGrid">
    <w:name w:val="Table Grid"/>
    <w:basedOn w:val="TableNormal"/>
    <w:rsid w:val="00A65936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A65936"/>
    <w:pPr>
      <w:numPr>
        <w:numId w:val="13"/>
      </w:numPr>
    </w:pPr>
  </w:style>
  <w:style w:type="paragraph" w:customStyle="1" w:styleId="WW-Default">
    <w:name w:val="WW-Default"/>
    <w:rsid w:val="00E41ABC"/>
    <w:pPr>
      <w:widowControl w:val="0"/>
      <w:suppressAutoHyphens/>
      <w:autoSpaceDE w:val="0"/>
    </w:pPr>
    <w:rPr>
      <w:rFonts w:ascii="Century Gothic" w:hAnsi="Century Gothic"/>
      <w:color w:val="000000"/>
      <w:sz w:val="24"/>
      <w:szCs w:val="24"/>
      <w:lang w:val="en-US"/>
    </w:rPr>
  </w:style>
  <w:style w:type="paragraph" w:customStyle="1" w:styleId="R2">
    <w:name w:val="R2"/>
    <w:aliases w:val="(2)"/>
    <w:basedOn w:val="Normal"/>
    <w:next w:val="Normal"/>
    <w:rsid w:val="007414B6"/>
    <w:pPr>
      <w:tabs>
        <w:tab w:val="left" w:pos="851"/>
        <w:tab w:val="right" w:pos="1134"/>
      </w:tabs>
      <w:spacing w:before="240" w:after="0"/>
      <w:ind w:left="851" w:hanging="851"/>
      <w:jc w:val="both"/>
    </w:pPr>
    <w:rPr>
      <w:rFonts w:ascii="Times" w:hAnsi="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2466</Words>
  <Characters>14062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16496</CharactersWithSpaces>
  <SharedDoc>false</SharedDoc>
  <HLinks>
    <vt:vector size="24" baseType="variant">
      <vt:variant>
        <vt:i4>1900601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_Toc300824867</vt:lpwstr>
      </vt:variant>
      <vt:variant>
        <vt:i4>1900601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_Toc300824866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_Toc300824865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_Toc300824864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2014-12-15T21:34:00Z</dcterms:created>
  <dcterms:modified xsi:type="dcterms:W3CDTF">2014-12-15T21:34:00Z</dcterms:modified>
</cp:coreProperties>
</file>